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19" w:rsidRDefault="004E7919" w:rsidP="004E7919">
      <w:pPr>
        <w:shd w:val="clear" w:color="auto" w:fill="FFFFFF"/>
        <w:spacing w:after="0" w:line="312" w:lineRule="atLeast"/>
        <w:jc w:val="center"/>
        <w:outlineLvl w:val="1"/>
        <w:rPr>
          <w:rFonts w:asciiTheme="majorHAnsi" w:eastAsia="Times New Roman" w:hAnsiTheme="majorHAnsi" w:cs="Arial"/>
          <w:b/>
          <w:bCs/>
          <w:color w:val="000000"/>
          <w:kern w:val="36"/>
          <w:lang w:eastAsia="et-EE"/>
        </w:rPr>
      </w:pPr>
      <w:r>
        <w:rPr>
          <w:rFonts w:asciiTheme="majorHAnsi" w:eastAsia="Times New Roman" w:hAnsiTheme="majorHAnsi" w:cs="Arial"/>
          <w:b/>
          <w:bCs/>
          <w:color w:val="000000"/>
          <w:kern w:val="36"/>
          <w:lang w:eastAsia="et-EE"/>
        </w:rPr>
        <w:t>MTÜ Tallinna  Erivajadustega Last4e ja Noorte Tugiühingu (edaspidi MTÜ)</w:t>
      </w:r>
    </w:p>
    <w:p w:rsidR="004E7919" w:rsidRDefault="004E7919" w:rsidP="004E7919">
      <w:pPr>
        <w:shd w:val="clear" w:color="auto" w:fill="FFFFFF"/>
        <w:spacing w:after="0" w:line="312" w:lineRule="atLeast"/>
        <w:jc w:val="center"/>
        <w:outlineLvl w:val="1"/>
        <w:rPr>
          <w:rFonts w:asciiTheme="majorHAnsi" w:eastAsia="Times New Roman" w:hAnsiTheme="majorHAnsi" w:cs="Arial"/>
          <w:b/>
          <w:bCs/>
          <w:color w:val="000000"/>
          <w:kern w:val="36"/>
          <w:lang w:eastAsia="et-EE"/>
        </w:rPr>
      </w:pPr>
      <w:r>
        <w:rPr>
          <w:rFonts w:asciiTheme="majorHAnsi" w:eastAsia="Times New Roman" w:hAnsiTheme="majorHAnsi" w:cs="Arial"/>
          <w:b/>
          <w:bCs/>
          <w:color w:val="000000"/>
          <w:kern w:val="36"/>
          <w:lang w:eastAsia="et-EE"/>
        </w:rPr>
        <w:t>tugiisikuteenuse kord</w:t>
      </w:r>
    </w:p>
    <w:p w:rsidR="004E7919" w:rsidRDefault="004E7919" w:rsidP="004E7919">
      <w:pPr>
        <w:shd w:val="clear" w:color="auto" w:fill="FFFFFF"/>
        <w:spacing w:after="0" w:line="312" w:lineRule="atLeast"/>
        <w:outlineLvl w:val="1"/>
        <w:rPr>
          <w:rFonts w:asciiTheme="majorHAnsi" w:eastAsia="Times New Roman" w:hAnsiTheme="majorHAnsi" w:cs="Arial"/>
          <w:b/>
          <w:bCs/>
          <w:color w:val="000000"/>
          <w:kern w:val="36"/>
          <w:lang w:eastAsia="et-EE"/>
        </w:rPr>
      </w:pPr>
    </w:p>
    <w:tbl>
      <w:tblPr>
        <w:tblW w:w="50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2912"/>
        <w:gridCol w:w="6880"/>
      </w:tblGrid>
      <w:tr w:rsidR="004E7919" w:rsidTr="004E7919">
        <w:tc>
          <w:tcPr>
            <w:tcW w:w="2912"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4E7919" w:rsidRDefault="004E7919">
            <w:pPr>
              <w:spacing w:after="360" w:line="270" w:lineRule="atLeast"/>
              <w:rPr>
                <w:rFonts w:asciiTheme="majorHAnsi" w:eastAsia="Times New Roman" w:hAnsiTheme="majorHAnsi" w:cs="Times New Roman"/>
                <w:lang w:eastAsia="et-EE"/>
              </w:rPr>
            </w:pPr>
            <w:r>
              <w:rPr>
                <w:rFonts w:asciiTheme="majorHAnsi" w:eastAsia="Times New Roman" w:hAnsiTheme="majorHAnsi" w:cs="Times New Roman"/>
                <w:lang w:eastAsia="et-EE"/>
              </w:rPr>
              <w:t>Eesmärk:</w:t>
            </w:r>
          </w:p>
        </w:tc>
        <w:tc>
          <w:tcPr>
            <w:tcW w:w="688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4E7919" w:rsidRDefault="004E7919">
            <w:pPr>
              <w:adjustRightInd w:val="0"/>
              <w:rPr>
                <w:rFonts w:asciiTheme="majorHAnsi" w:hAnsiTheme="majorHAnsi"/>
              </w:rPr>
            </w:pPr>
            <w:r>
              <w:rPr>
                <w:rFonts w:asciiTheme="majorHAnsi" w:hAnsiTheme="majorHAnsi"/>
              </w:rPr>
              <w:t>Tugiisikuteenuse eesmärk on, koostöös last kasvatava isikuga, lapse ea- või võimetekohase arengu toetamine ja vajadusel hooldustoimingute sooritamine, laste kaasamine igapäevaellu, tagades neile eakaaslastega võrdsed võimalused (haridusteenuses ja huvihariduses osalemine, turvaliselt avalikes kohtades viibimine) ning vähendades lapsevanemate hoolduskoormust, andes neile võimalusi tööhõives osalemiseks.</w:t>
            </w:r>
          </w:p>
        </w:tc>
      </w:tr>
      <w:tr w:rsidR="004E7919" w:rsidTr="004E7919">
        <w:tc>
          <w:tcPr>
            <w:tcW w:w="2912"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4E7919" w:rsidRDefault="004E7919">
            <w:pPr>
              <w:spacing w:after="0" w:line="270" w:lineRule="atLeast"/>
              <w:rPr>
                <w:rFonts w:asciiTheme="majorHAnsi" w:eastAsia="Times New Roman" w:hAnsiTheme="majorHAnsi" w:cs="Times New Roman"/>
                <w:lang w:eastAsia="et-EE"/>
              </w:rPr>
            </w:pPr>
            <w:r>
              <w:rPr>
                <w:rFonts w:asciiTheme="majorHAnsi" w:eastAsia="Times New Roman" w:hAnsiTheme="majorHAnsi" w:cs="Times New Roman"/>
                <w:lang w:eastAsia="et-EE"/>
              </w:rPr>
              <w:t>Teenuse osutamise aluseks olevad õigusaktid</w:t>
            </w:r>
          </w:p>
        </w:tc>
        <w:tc>
          <w:tcPr>
            <w:tcW w:w="688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4E7919" w:rsidRDefault="004E7919">
            <w:pPr>
              <w:pStyle w:val="Loendilik"/>
              <w:spacing w:after="0" w:line="270" w:lineRule="atLeast"/>
              <w:ind w:left="0"/>
              <w:rPr>
                <w:rFonts w:asciiTheme="majorHAnsi" w:eastAsia="Times New Roman" w:hAnsiTheme="majorHAnsi" w:cs="Times New Roman"/>
                <w:lang w:eastAsia="et-EE"/>
              </w:rPr>
            </w:pPr>
            <w:r>
              <w:rPr>
                <w:rFonts w:asciiTheme="majorHAnsi" w:eastAsia="Times New Roman" w:hAnsiTheme="majorHAnsi" w:cs="Times New Roman"/>
                <w:lang w:eastAsia="et-EE"/>
              </w:rPr>
              <w:t>Sotsiaalhoolekande seadus</w:t>
            </w:r>
          </w:p>
        </w:tc>
      </w:tr>
      <w:tr w:rsidR="004E7919" w:rsidTr="004E7919">
        <w:tc>
          <w:tcPr>
            <w:tcW w:w="2912"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4E7919" w:rsidRDefault="004E7919">
            <w:pPr>
              <w:spacing w:after="0" w:line="270" w:lineRule="atLeast"/>
              <w:rPr>
                <w:rFonts w:asciiTheme="majorHAnsi" w:eastAsia="Times New Roman" w:hAnsiTheme="majorHAnsi" w:cs="Times New Roman"/>
                <w:lang w:eastAsia="et-EE"/>
              </w:rPr>
            </w:pPr>
            <w:r>
              <w:rPr>
                <w:rFonts w:asciiTheme="majorHAnsi" w:eastAsia="Times New Roman" w:hAnsiTheme="majorHAnsi" w:cs="Times New Roman"/>
                <w:lang w:eastAsia="et-EE"/>
              </w:rPr>
              <w:t>Teenuse sihtgrupid</w:t>
            </w:r>
          </w:p>
        </w:tc>
        <w:tc>
          <w:tcPr>
            <w:tcW w:w="688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4E7919" w:rsidRDefault="004E7919">
            <w:pPr>
              <w:spacing w:after="0" w:line="270" w:lineRule="atLeast"/>
              <w:rPr>
                <w:rFonts w:asciiTheme="majorHAnsi" w:eastAsia="Times New Roman" w:hAnsiTheme="majorHAnsi" w:cs="Times New Roman"/>
                <w:lang w:eastAsia="et-EE"/>
              </w:rPr>
            </w:pPr>
            <w:r>
              <w:rPr>
                <w:rFonts w:asciiTheme="majorHAnsi" w:eastAsia="Times New Roman" w:hAnsiTheme="majorHAnsi" w:cs="Times New Roman"/>
                <w:lang w:eastAsia="et-EE"/>
              </w:rPr>
              <w:t>Puudega või raske puudega lapsed</w:t>
            </w:r>
          </w:p>
        </w:tc>
      </w:tr>
      <w:tr w:rsidR="004E7919" w:rsidTr="004E7919">
        <w:tc>
          <w:tcPr>
            <w:tcW w:w="2912"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4E7919" w:rsidRDefault="004E7919">
            <w:pPr>
              <w:spacing w:after="0" w:line="270" w:lineRule="atLeast"/>
              <w:rPr>
                <w:rFonts w:asciiTheme="majorHAnsi" w:eastAsia="Times New Roman" w:hAnsiTheme="majorHAnsi" w:cs="Times New Roman"/>
                <w:lang w:eastAsia="et-EE"/>
              </w:rPr>
            </w:pPr>
            <w:r>
              <w:rPr>
                <w:rFonts w:asciiTheme="majorHAnsi" w:eastAsia="Times New Roman" w:hAnsiTheme="majorHAnsi" w:cs="Times New Roman"/>
                <w:lang w:eastAsia="et-EE"/>
              </w:rPr>
              <w:t>Kuidas tugiisiku teenusele saada?</w:t>
            </w:r>
          </w:p>
        </w:tc>
        <w:tc>
          <w:tcPr>
            <w:tcW w:w="688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4E7919" w:rsidRDefault="004E7919" w:rsidP="004A12AC">
            <w:pPr>
              <w:numPr>
                <w:ilvl w:val="0"/>
                <w:numId w:val="1"/>
              </w:numPr>
              <w:tabs>
                <w:tab w:val="left" w:pos="720"/>
              </w:tabs>
              <w:autoSpaceDN w:val="0"/>
              <w:spacing w:before="100" w:after="100" w:line="270" w:lineRule="atLeast"/>
              <w:ind w:left="360"/>
              <w:rPr>
                <w:rFonts w:asciiTheme="majorHAnsi" w:eastAsia="Times New Roman" w:hAnsiTheme="majorHAnsi" w:cs="Times New Roman"/>
                <w:lang w:eastAsia="et-EE"/>
              </w:rPr>
            </w:pPr>
            <w:r>
              <w:rPr>
                <w:rFonts w:asciiTheme="majorHAnsi" w:eastAsia="Times New Roman" w:hAnsiTheme="majorHAnsi" w:cs="Times New Roman"/>
                <w:lang w:eastAsia="et-EE"/>
              </w:rPr>
              <w:t xml:space="preserve">Vanem toob </w:t>
            </w:r>
            <w:r>
              <w:rPr>
                <w:rFonts w:asciiTheme="majorHAnsi" w:eastAsia="Times New Roman" w:hAnsiTheme="majorHAnsi" w:cs="Times New Roman"/>
                <w:lang w:eastAsia="et-EE"/>
              </w:rPr>
              <w:t>aadressile Sõle 40</w:t>
            </w:r>
            <w:r>
              <w:rPr>
                <w:rFonts w:asciiTheme="majorHAnsi" w:eastAsia="Times New Roman" w:hAnsiTheme="majorHAnsi" w:cs="Times New Roman"/>
                <w:lang w:eastAsia="et-EE"/>
              </w:rPr>
              <w:t xml:space="preserve"> vabas vormis avalduse, või saadab e-posti teel </w:t>
            </w:r>
            <w:r w:rsidR="0091686A">
              <w:rPr>
                <w:rFonts w:asciiTheme="majorHAnsi" w:eastAsia="Times New Roman" w:hAnsiTheme="majorHAnsi" w:cs="Times New Roman"/>
                <w:lang w:eastAsia="et-EE"/>
              </w:rPr>
              <w:t xml:space="preserve"> </w:t>
            </w:r>
            <w:hyperlink r:id="rId6" w:history="1">
              <w:r w:rsidRPr="00AE7423">
                <w:rPr>
                  <w:rStyle w:val="Hperlink"/>
                  <w:rFonts w:asciiTheme="majorHAnsi" w:eastAsia="Times New Roman" w:hAnsiTheme="majorHAnsi" w:cs="Times New Roman"/>
                  <w:lang w:eastAsia="et-EE"/>
                </w:rPr>
                <w:t>juuseinga@gmail.com</w:t>
              </w:r>
            </w:hyperlink>
            <w:r>
              <w:rPr>
                <w:rFonts w:asciiTheme="majorHAnsi" w:eastAsia="Times New Roman" w:hAnsiTheme="majorHAnsi" w:cs="Times New Roman"/>
                <w:lang w:eastAsia="et-EE"/>
              </w:rPr>
              <w:t>,  näidates ära teenuse soovimise aja ja vormi.</w:t>
            </w:r>
          </w:p>
          <w:p w:rsidR="004E7919" w:rsidRDefault="004E7919" w:rsidP="004A12AC">
            <w:pPr>
              <w:numPr>
                <w:ilvl w:val="0"/>
                <w:numId w:val="1"/>
              </w:numPr>
              <w:tabs>
                <w:tab w:val="left" w:pos="720"/>
              </w:tabs>
              <w:autoSpaceDN w:val="0"/>
              <w:spacing w:before="100" w:after="100" w:line="270" w:lineRule="atLeast"/>
              <w:ind w:left="360"/>
              <w:rPr>
                <w:rFonts w:asciiTheme="majorHAnsi" w:eastAsia="Times New Roman" w:hAnsiTheme="majorHAnsi" w:cs="Times New Roman"/>
                <w:lang w:eastAsia="et-EE"/>
              </w:rPr>
            </w:pPr>
            <w:r>
              <w:rPr>
                <w:rFonts w:asciiTheme="majorHAnsi" w:eastAsia="Times New Roman" w:hAnsiTheme="majorHAnsi" w:cs="Times New Roman"/>
                <w:lang w:eastAsia="et-EE"/>
              </w:rPr>
              <w:t xml:space="preserve">MTÜ esindaja </w:t>
            </w:r>
            <w:r>
              <w:rPr>
                <w:rFonts w:asciiTheme="majorHAnsi" w:eastAsia="Times New Roman" w:hAnsiTheme="majorHAnsi" w:cs="Times New Roman"/>
                <w:lang w:eastAsia="et-EE"/>
              </w:rPr>
              <w:t xml:space="preserve"> saadab 5 tö</w:t>
            </w:r>
            <w:r w:rsidR="009D164B">
              <w:rPr>
                <w:rFonts w:asciiTheme="majorHAnsi" w:eastAsia="Times New Roman" w:hAnsiTheme="majorHAnsi" w:cs="Times New Roman"/>
                <w:lang w:eastAsia="et-EE"/>
              </w:rPr>
              <w:t>öpäeva jooksul vanemale vastuse kas tugiisikuteenust on võimalik osutama hakata kohe või sellele eelneb tugiisik</w:t>
            </w:r>
            <w:r w:rsidR="0091686A">
              <w:rPr>
                <w:rFonts w:asciiTheme="majorHAnsi" w:eastAsia="Times New Roman" w:hAnsiTheme="majorHAnsi" w:cs="Times New Roman"/>
                <w:lang w:eastAsia="et-EE"/>
              </w:rPr>
              <w:t xml:space="preserve">u otsimine teenuse osutamiseks või </w:t>
            </w:r>
            <w:r w:rsidR="009D164B">
              <w:rPr>
                <w:rFonts w:asciiTheme="majorHAnsi" w:eastAsia="Times New Roman" w:hAnsiTheme="majorHAnsi" w:cs="Times New Roman"/>
                <w:lang w:eastAsia="et-EE"/>
              </w:rPr>
              <w:t xml:space="preserve">Sotsiaalkindlustusametilt </w:t>
            </w:r>
            <w:r w:rsidR="009D164B" w:rsidRPr="00230A63">
              <w:rPr>
                <w:rFonts w:asciiTheme="majorHAnsi" w:eastAsia="Times New Roman" w:hAnsiTheme="majorHAnsi" w:cs="Times New Roman"/>
                <w:b/>
                <w:lang w:eastAsia="et-EE"/>
              </w:rPr>
              <w:t xml:space="preserve">otsuse </w:t>
            </w:r>
            <w:r w:rsidR="009D164B">
              <w:rPr>
                <w:rFonts w:asciiTheme="majorHAnsi" w:eastAsia="Times New Roman" w:hAnsiTheme="majorHAnsi" w:cs="Times New Roman"/>
                <w:lang w:eastAsia="et-EE"/>
              </w:rPr>
              <w:t xml:space="preserve">saamise protsessi läbimine, mis toimub järgnevalt: </w:t>
            </w:r>
          </w:p>
          <w:p w:rsidR="004E7919" w:rsidRDefault="009D164B" w:rsidP="004A12AC">
            <w:pPr>
              <w:numPr>
                <w:ilvl w:val="0"/>
                <w:numId w:val="1"/>
              </w:numPr>
              <w:tabs>
                <w:tab w:val="left" w:pos="720"/>
              </w:tabs>
              <w:autoSpaceDN w:val="0"/>
              <w:spacing w:before="100" w:after="100" w:line="270" w:lineRule="atLeast"/>
              <w:ind w:left="360"/>
              <w:rPr>
                <w:rFonts w:asciiTheme="majorHAnsi" w:eastAsia="Times New Roman" w:hAnsiTheme="majorHAnsi" w:cs="Times New Roman"/>
                <w:lang w:eastAsia="et-EE"/>
              </w:rPr>
            </w:pPr>
            <w:r>
              <w:rPr>
                <w:rFonts w:asciiTheme="majorHAnsi" w:eastAsia="Times New Roman" w:hAnsiTheme="majorHAnsi" w:cs="Times New Roman"/>
                <w:lang w:eastAsia="et-EE"/>
              </w:rPr>
              <w:t xml:space="preserve">Teenuse osutamiseks sõlmivad </w:t>
            </w:r>
            <w:r w:rsidR="004E7919" w:rsidRPr="004E7919">
              <w:rPr>
                <w:rFonts w:asciiTheme="majorHAnsi" w:eastAsia="Times New Roman" w:hAnsiTheme="majorHAnsi" w:cs="Times New Roman"/>
                <w:lang w:eastAsia="et-EE"/>
              </w:rPr>
              <w:t xml:space="preserve">Vanem ja </w:t>
            </w:r>
            <w:r w:rsidR="004E7919" w:rsidRPr="004E7919">
              <w:rPr>
                <w:rFonts w:asciiTheme="majorHAnsi" w:eastAsia="Times New Roman" w:hAnsiTheme="majorHAnsi" w:cs="Times New Roman"/>
                <w:lang w:eastAsia="et-EE"/>
              </w:rPr>
              <w:t xml:space="preserve">MTÜ </w:t>
            </w:r>
            <w:r w:rsidR="004E7919" w:rsidRPr="004E7919">
              <w:rPr>
                <w:rFonts w:asciiTheme="majorHAnsi" w:eastAsia="Times New Roman" w:hAnsiTheme="majorHAnsi" w:cs="Times New Roman"/>
                <w:lang w:eastAsia="et-EE"/>
              </w:rPr>
              <w:t xml:space="preserve"> juhatuse liige esind</w:t>
            </w:r>
            <w:r>
              <w:rPr>
                <w:rFonts w:asciiTheme="majorHAnsi" w:eastAsia="Times New Roman" w:hAnsiTheme="majorHAnsi" w:cs="Times New Roman"/>
                <w:lang w:eastAsia="et-EE"/>
              </w:rPr>
              <w:t xml:space="preserve">aja </w:t>
            </w:r>
            <w:r w:rsidR="004E7919" w:rsidRPr="004E7919">
              <w:rPr>
                <w:rFonts w:asciiTheme="majorHAnsi" w:eastAsia="Times New Roman" w:hAnsiTheme="majorHAnsi" w:cs="Times New Roman"/>
                <w:lang w:eastAsia="et-EE"/>
              </w:rPr>
              <w:t xml:space="preserve"> kliendilepingu , kus on fikseeritud täpne </w:t>
            </w:r>
            <w:r>
              <w:rPr>
                <w:rFonts w:asciiTheme="majorHAnsi" w:eastAsia="Times New Roman" w:hAnsiTheme="majorHAnsi" w:cs="Times New Roman"/>
                <w:lang w:eastAsia="et-EE"/>
              </w:rPr>
              <w:t xml:space="preserve">teenuse osutamise </w:t>
            </w:r>
            <w:r w:rsidR="004E7919" w:rsidRPr="004E7919">
              <w:rPr>
                <w:rFonts w:asciiTheme="majorHAnsi" w:eastAsia="Times New Roman" w:hAnsiTheme="majorHAnsi" w:cs="Times New Roman"/>
                <w:lang w:eastAsia="et-EE"/>
              </w:rPr>
              <w:t>töökorralduslik pool.</w:t>
            </w:r>
            <w:r w:rsidR="004E7919" w:rsidRPr="004E7919">
              <w:rPr>
                <w:rFonts w:asciiTheme="majorHAnsi" w:eastAsia="Times New Roman" w:hAnsiTheme="majorHAnsi" w:cs="Times New Roman"/>
                <w:lang w:eastAsia="et-EE"/>
              </w:rPr>
              <w:t xml:space="preserve"> </w:t>
            </w:r>
            <w:r>
              <w:rPr>
                <w:rFonts w:asciiTheme="majorHAnsi" w:eastAsia="Times New Roman" w:hAnsiTheme="majorHAnsi" w:cs="Times New Roman"/>
                <w:lang w:eastAsia="et-EE"/>
              </w:rPr>
              <w:t>Enne kliendilepingu sõlmimist peab:</w:t>
            </w:r>
          </w:p>
          <w:p w:rsidR="00395057" w:rsidRDefault="004E7919" w:rsidP="004A12AC">
            <w:pPr>
              <w:numPr>
                <w:ilvl w:val="0"/>
                <w:numId w:val="1"/>
              </w:numPr>
              <w:tabs>
                <w:tab w:val="left" w:pos="720"/>
              </w:tabs>
              <w:autoSpaceDN w:val="0"/>
              <w:spacing w:before="100" w:after="100" w:line="270" w:lineRule="atLeast"/>
              <w:ind w:left="360"/>
              <w:rPr>
                <w:rFonts w:asciiTheme="majorHAnsi" w:eastAsia="Times New Roman" w:hAnsiTheme="majorHAnsi" w:cs="Times New Roman"/>
                <w:lang w:eastAsia="et-EE"/>
              </w:rPr>
            </w:pPr>
            <w:r w:rsidRPr="004E7919">
              <w:rPr>
                <w:rFonts w:asciiTheme="majorHAnsi" w:eastAsia="Times New Roman" w:hAnsiTheme="majorHAnsi" w:cs="Times New Roman"/>
                <w:lang w:eastAsia="et-EE"/>
              </w:rPr>
              <w:t xml:space="preserve">Vanem esitab </w:t>
            </w:r>
            <w:r w:rsidR="00395057">
              <w:rPr>
                <w:rFonts w:asciiTheme="majorHAnsi" w:eastAsia="Times New Roman" w:hAnsiTheme="majorHAnsi" w:cs="Times New Roman"/>
                <w:lang w:eastAsia="et-EE"/>
              </w:rPr>
              <w:t xml:space="preserve">MTÜ koostööpartneritele </w:t>
            </w:r>
          </w:p>
          <w:p w:rsidR="00395057" w:rsidRDefault="00395057" w:rsidP="0091686A">
            <w:pPr>
              <w:tabs>
                <w:tab w:val="left" w:pos="720"/>
              </w:tabs>
              <w:autoSpaceDN w:val="0"/>
              <w:spacing w:before="100" w:after="100" w:line="270" w:lineRule="atLeast"/>
              <w:ind w:left="360"/>
              <w:rPr>
                <w:rFonts w:asciiTheme="majorHAnsi" w:eastAsia="Times New Roman" w:hAnsiTheme="majorHAnsi" w:cs="Times New Roman"/>
                <w:lang w:eastAsia="et-EE"/>
              </w:rPr>
            </w:pPr>
            <w:r>
              <w:rPr>
                <w:rFonts w:asciiTheme="majorHAnsi" w:eastAsia="Times New Roman" w:hAnsiTheme="majorHAnsi" w:cs="Times New Roman"/>
                <w:lang w:eastAsia="et-EE"/>
              </w:rPr>
              <w:t xml:space="preserve">1)  </w:t>
            </w:r>
            <w:proofErr w:type="spellStart"/>
            <w:r>
              <w:rPr>
                <w:rFonts w:asciiTheme="majorHAnsi" w:eastAsia="Times New Roman" w:hAnsiTheme="majorHAnsi" w:cs="Times New Roman"/>
                <w:lang w:eastAsia="et-EE"/>
              </w:rPr>
              <w:t>Ridiradiralla</w:t>
            </w:r>
            <w:proofErr w:type="spellEnd"/>
            <w:r>
              <w:rPr>
                <w:rFonts w:asciiTheme="majorHAnsi" w:eastAsia="Times New Roman" w:hAnsiTheme="majorHAnsi" w:cs="Times New Roman"/>
                <w:lang w:eastAsia="et-EE"/>
              </w:rPr>
              <w:t xml:space="preserve"> OÜ-le (</w:t>
            </w:r>
            <w:hyperlink r:id="rId7" w:history="1">
              <w:r w:rsidRPr="00AE7423">
                <w:rPr>
                  <w:rStyle w:val="Hperlink"/>
                  <w:rFonts w:asciiTheme="majorHAnsi" w:eastAsia="Times New Roman" w:hAnsiTheme="majorHAnsi" w:cs="Times New Roman"/>
                  <w:lang w:eastAsia="et-EE"/>
                </w:rPr>
                <w:t>http://www.lastehoid.ee/puudega-laste-tugiteenus</w:t>
              </w:r>
            </w:hyperlink>
            <w:r>
              <w:rPr>
                <w:rFonts w:asciiTheme="majorHAnsi" w:eastAsia="Times New Roman" w:hAnsiTheme="majorHAnsi" w:cs="Times New Roman"/>
                <w:lang w:eastAsia="et-EE"/>
              </w:rPr>
              <w:t xml:space="preserve"> )</w:t>
            </w:r>
            <w:bookmarkStart w:id="0" w:name="_GoBack"/>
            <w:bookmarkEnd w:id="0"/>
          </w:p>
          <w:p w:rsidR="00395057" w:rsidRDefault="00395057" w:rsidP="00395057">
            <w:pPr>
              <w:tabs>
                <w:tab w:val="left" w:pos="720"/>
              </w:tabs>
              <w:autoSpaceDN w:val="0"/>
              <w:spacing w:before="100" w:after="100" w:line="270" w:lineRule="atLeast"/>
              <w:ind w:left="360"/>
              <w:rPr>
                <w:rFonts w:asciiTheme="majorHAnsi" w:eastAsia="Times New Roman" w:hAnsiTheme="majorHAnsi" w:cs="Times New Roman"/>
                <w:lang w:eastAsia="et-EE"/>
              </w:rPr>
            </w:pPr>
            <w:r>
              <w:rPr>
                <w:rFonts w:asciiTheme="majorHAnsi" w:eastAsia="Times New Roman" w:hAnsiTheme="majorHAnsi" w:cs="Times New Roman"/>
                <w:lang w:eastAsia="et-EE"/>
              </w:rPr>
              <w:t xml:space="preserve">2)  või Eesti Evangeelse Luterliku kiriku </w:t>
            </w:r>
            <w:r w:rsidR="00230A63">
              <w:rPr>
                <w:rFonts w:asciiTheme="majorHAnsi" w:eastAsia="Times New Roman" w:hAnsiTheme="majorHAnsi" w:cs="Times New Roman"/>
                <w:lang w:eastAsia="et-EE"/>
              </w:rPr>
              <w:t xml:space="preserve">(EELK) </w:t>
            </w:r>
            <w:r>
              <w:rPr>
                <w:rFonts w:asciiTheme="majorHAnsi" w:eastAsia="Times New Roman" w:hAnsiTheme="majorHAnsi" w:cs="Times New Roman"/>
                <w:lang w:eastAsia="et-EE"/>
              </w:rPr>
              <w:t>(</w:t>
            </w:r>
            <w:hyperlink r:id="rId8" w:history="1">
              <w:r w:rsidRPr="00AE7423">
                <w:rPr>
                  <w:rStyle w:val="Hperlink"/>
                  <w:rFonts w:asciiTheme="majorHAnsi" w:eastAsia="Times New Roman" w:hAnsiTheme="majorHAnsi" w:cs="Times New Roman"/>
                  <w:lang w:eastAsia="et-EE"/>
                </w:rPr>
                <w:t>http://www.eelk.ee/et/kirik-uhiskonnas/tugiteenused-puuetega-lastele/esindajale</w:t>
              </w:r>
            </w:hyperlink>
            <w:r>
              <w:rPr>
                <w:rFonts w:asciiTheme="majorHAnsi" w:eastAsia="Times New Roman" w:hAnsiTheme="majorHAnsi" w:cs="Times New Roman"/>
                <w:lang w:eastAsia="et-EE"/>
              </w:rPr>
              <w:t>)</w:t>
            </w:r>
          </w:p>
          <w:p w:rsidR="009D164B" w:rsidRDefault="00395057" w:rsidP="009D164B">
            <w:pPr>
              <w:tabs>
                <w:tab w:val="left" w:pos="720"/>
              </w:tabs>
              <w:autoSpaceDN w:val="0"/>
              <w:spacing w:before="100" w:after="100" w:line="270" w:lineRule="atLeast"/>
              <w:ind w:left="360"/>
              <w:rPr>
                <w:rFonts w:asciiTheme="majorHAnsi" w:eastAsia="Times New Roman" w:hAnsiTheme="majorHAnsi" w:cs="Times New Roman"/>
                <w:lang w:eastAsia="et-EE"/>
              </w:rPr>
            </w:pPr>
            <w:r>
              <w:rPr>
                <w:rFonts w:asciiTheme="majorHAnsi" w:eastAsia="Times New Roman" w:hAnsiTheme="majorHAnsi" w:cs="Times New Roman"/>
                <w:lang w:eastAsia="et-EE"/>
              </w:rPr>
              <w:t xml:space="preserve"> </w:t>
            </w:r>
            <w:r w:rsidR="004E7919" w:rsidRPr="00395057">
              <w:rPr>
                <w:rFonts w:asciiTheme="majorHAnsi" w:eastAsia="Times New Roman" w:hAnsiTheme="majorHAnsi" w:cs="Times New Roman"/>
                <w:b/>
                <w:lang w:eastAsia="et-EE"/>
              </w:rPr>
              <w:t xml:space="preserve"> </w:t>
            </w:r>
            <w:r w:rsidRPr="00395057">
              <w:rPr>
                <w:rFonts w:asciiTheme="majorHAnsi" w:eastAsia="Times New Roman" w:hAnsiTheme="majorHAnsi" w:cs="Times New Roman"/>
                <w:b/>
                <w:lang w:eastAsia="et-EE"/>
              </w:rPr>
              <w:t>t</w:t>
            </w:r>
            <w:r w:rsidR="004E7919" w:rsidRPr="00395057">
              <w:rPr>
                <w:rFonts w:asciiTheme="majorHAnsi" w:eastAsia="Times New Roman" w:hAnsiTheme="majorHAnsi" w:cs="Times New Roman"/>
                <w:b/>
                <w:lang w:eastAsia="et-EE"/>
              </w:rPr>
              <w:t>aotluse</w:t>
            </w:r>
            <w:r>
              <w:rPr>
                <w:rFonts w:asciiTheme="majorHAnsi" w:eastAsia="Times New Roman" w:hAnsiTheme="majorHAnsi" w:cs="Times New Roman"/>
                <w:lang w:eastAsia="et-EE"/>
              </w:rPr>
              <w:t xml:space="preserve"> </w:t>
            </w:r>
            <w:r w:rsidR="004E7919" w:rsidRPr="004E7919">
              <w:rPr>
                <w:rFonts w:asciiTheme="majorHAnsi" w:eastAsia="Times New Roman" w:hAnsiTheme="majorHAnsi" w:cs="Times New Roman"/>
                <w:lang w:eastAsia="et-EE"/>
              </w:rPr>
              <w:t xml:space="preserve"> </w:t>
            </w:r>
            <w:r>
              <w:rPr>
                <w:rFonts w:asciiTheme="majorHAnsi" w:eastAsia="Times New Roman" w:hAnsiTheme="majorHAnsi" w:cs="Times New Roman"/>
                <w:lang w:eastAsia="et-EE"/>
              </w:rPr>
              <w:t>teenuse saamiseks.</w:t>
            </w:r>
            <w:r w:rsidR="00230A63">
              <w:rPr>
                <w:rFonts w:asciiTheme="majorHAnsi" w:eastAsia="Times New Roman" w:hAnsiTheme="majorHAnsi" w:cs="Times New Roman"/>
                <w:lang w:eastAsia="et-EE"/>
              </w:rPr>
              <w:t xml:space="preserve"> ( taotluse vorm koostööpartnerite kodulehel) </w:t>
            </w:r>
          </w:p>
          <w:p w:rsidR="009D164B" w:rsidRPr="009D164B" w:rsidRDefault="009D164B" w:rsidP="009D164B">
            <w:pPr>
              <w:tabs>
                <w:tab w:val="left" w:pos="720"/>
              </w:tabs>
              <w:autoSpaceDN w:val="0"/>
              <w:spacing w:before="100" w:after="100" w:line="270" w:lineRule="atLeast"/>
              <w:ind w:left="360"/>
              <w:rPr>
                <w:rFonts w:asciiTheme="majorHAnsi" w:eastAsia="Times New Roman" w:hAnsiTheme="majorHAnsi" w:cs="Times New Roman"/>
                <w:lang w:eastAsia="et-EE"/>
              </w:rPr>
            </w:pPr>
            <w:r>
              <w:rPr>
                <w:rFonts w:asciiTheme="majorHAnsi" w:eastAsia="Times New Roman" w:hAnsiTheme="majorHAnsi" w:cs="Times New Roman"/>
                <w:lang w:eastAsia="et-EE"/>
              </w:rPr>
              <w:t xml:space="preserve">Koostööpartnerid edastavad taotluse </w:t>
            </w:r>
            <w:r w:rsidRPr="009D164B">
              <w:rPr>
                <w:rFonts w:asciiTheme="majorHAnsi" w:eastAsia="Times New Roman" w:hAnsiTheme="majorHAnsi" w:cs="Times New Roman"/>
                <w:lang w:eastAsia="et-EE"/>
              </w:rPr>
              <w:t xml:space="preserve"> Sotsiaalkindlustusametile ja SKA saadab </w:t>
            </w:r>
            <w:r>
              <w:rPr>
                <w:rFonts w:asciiTheme="majorHAnsi" w:eastAsia="Times New Roman" w:hAnsiTheme="majorHAnsi" w:cs="Times New Roman"/>
                <w:lang w:eastAsia="et-EE"/>
              </w:rPr>
              <w:t xml:space="preserve">10-15 päeva pärast tähtajalise </w:t>
            </w:r>
            <w:r w:rsidRPr="0091686A">
              <w:rPr>
                <w:rFonts w:asciiTheme="majorHAnsi" w:eastAsia="Times New Roman" w:hAnsiTheme="majorHAnsi" w:cs="Times New Roman"/>
                <w:b/>
                <w:lang w:eastAsia="et-EE"/>
              </w:rPr>
              <w:t>otsuse</w:t>
            </w:r>
            <w:r w:rsidRPr="009D164B">
              <w:rPr>
                <w:rFonts w:asciiTheme="majorHAnsi" w:eastAsia="Times New Roman" w:hAnsiTheme="majorHAnsi" w:cs="Times New Roman"/>
                <w:lang w:eastAsia="et-EE"/>
              </w:rPr>
              <w:t xml:space="preserve"> </w:t>
            </w:r>
            <w:r>
              <w:rPr>
                <w:rFonts w:asciiTheme="majorHAnsi" w:eastAsia="Times New Roman" w:hAnsiTheme="majorHAnsi" w:cs="Times New Roman"/>
                <w:lang w:eastAsia="et-EE"/>
              </w:rPr>
              <w:t>teenuse saamiseks</w:t>
            </w:r>
            <w:r w:rsidRPr="009D164B">
              <w:rPr>
                <w:rFonts w:asciiTheme="majorHAnsi" w:eastAsia="Times New Roman" w:hAnsiTheme="majorHAnsi" w:cs="Times New Roman"/>
                <w:lang w:eastAsia="et-EE"/>
              </w:rPr>
              <w:t xml:space="preserve"> .</w:t>
            </w:r>
          </w:p>
          <w:p w:rsidR="009D164B" w:rsidRPr="009D164B" w:rsidRDefault="009D164B" w:rsidP="009D164B">
            <w:pPr>
              <w:numPr>
                <w:ilvl w:val="0"/>
                <w:numId w:val="1"/>
              </w:numPr>
              <w:tabs>
                <w:tab w:val="left" w:pos="720"/>
              </w:tabs>
              <w:autoSpaceDN w:val="0"/>
              <w:spacing w:before="100" w:after="100" w:line="270" w:lineRule="atLeast"/>
              <w:ind w:left="360"/>
              <w:rPr>
                <w:rFonts w:asciiTheme="majorHAnsi" w:hAnsiTheme="majorHAnsi"/>
              </w:rPr>
            </w:pPr>
            <w:r>
              <w:t xml:space="preserve">Teenuste taotlemisel on oluline silmas pidada, et teenuse vajadus oleks eelnevalt hinnatud kas kohaliku omavalitsusüksuse poolt (juhtumiplaanis vastav märge) või on kirjas lapse rehabilitatsiooniplaanis. Transporditeenust saab taotleda üksnes koos teiste tugiteenustega, sest teenust ei osutata eraldiseisvana haridusasutuses, rehabilitatsiooniasutuses, </w:t>
            </w:r>
            <w:r>
              <w:lastRenderedPageBreak/>
              <w:t>terviseasutuses jne käimiseks vaid üksnes juhtudel, kui laps on vaja edasi-tagasi transportida lapsehoiu või tugiisiku teenusele.</w:t>
            </w:r>
          </w:p>
          <w:p w:rsidR="004E7919" w:rsidRPr="009D164B" w:rsidRDefault="004E7919" w:rsidP="009D164B">
            <w:pPr>
              <w:numPr>
                <w:ilvl w:val="0"/>
                <w:numId w:val="1"/>
              </w:numPr>
              <w:tabs>
                <w:tab w:val="left" w:pos="720"/>
              </w:tabs>
              <w:autoSpaceDN w:val="0"/>
              <w:spacing w:before="100" w:after="100" w:line="270" w:lineRule="atLeast"/>
              <w:ind w:left="360"/>
              <w:rPr>
                <w:rFonts w:asciiTheme="majorHAnsi" w:hAnsiTheme="majorHAnsi"/>
              </w:rPr>
            </w:pPr>
            <w:r w:rsidRPr="009D164B">
              <w:rPr>
                <w:rFonts w:asciiTheme="majorHAnsi" w:eastAsia="Times New Roman" w:hAnsiTheme="majorHAnsi" w:cs="Helvetica"/>
                <w:lang w:eastAsia="et-EE"/>
              </w:rPr>
              <w:t>Tugiisik läheb lapsega harjutuspäevale, tutvudes ja kohanedes uutes tingimustes (keskkonnaga, meeskonnaga).</w:t>
            </w:r>
          </w:p>
        </w:tc>
      </w:tr>
      <w:tr w:rsidR="004E7919" w:rsidTr="004E7919">
        <w:tc>
          <w:tcPr>
            <w:tcW w:w="2912"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4E7919" w:rsidRDefault="004E7919">
            <w:pPr>
              <w:spacing w:after="0" w:line="270" w:lineRule="atLeast"/>
              <w:rPr>
                <w:rFonts w:asciiTheme="majorHAnsi" w:eastAsia="Times New Roman" w:hAnsiTheme="majorHAnsi" w:cs="Times New Roman"/>
                <w:lang w:eastAsia="et-EE"/>
              </w:rPr>
            </w:pPr>
            <w:r>
              <w:rPr>
                <w:rFonts w:asciiTheme="majorHAnsi" w:eastAsia="Times New Roman" w:hAnsiTheme="majorHAnsi" w:cs="Times New Roman"/>
                <w:lang w:eastAsia="et-EE"/>
              </w:rPr>
              <w:lastRenderedPageBreak/>
              <w:t>Teenuse korraldus</w:t>
            </w:r>
          </w:p>
        </w:tc>
        <w:tc>
          <w:tcPr>
            <w:tcW w:w="688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tcPr>
          <w:p w:rsidR="004E7919" w:rsidRDefault="004E7919">
            <w:pPr>
              <w:spacing w:before="100" w:beforeAutospacing="1" w:after="360" w:line="270" w:lineRule="atLeast"/>
              <w:rPr>
                <w:rFonts w:asciiTheme="majorHAnsi" w:eastAsia="Times New Roman" w:hAnsiTheme="majorHAnsi" w:cs="Times New Roman"/>
                <w:bCs/>
                <w:lang w:eastAsia="et-EE"/>
              </w:rPr>
            </w:pPr>
            <w:r>
              <w:rPr>
                <w:rFonts w:asciiTheme="majorHAnsi" w:eastAsia="Times New Roman" w:hAnsiTheme="majorHAnsi" w:cs="Times New Roman"/>
                <w:bCs/>
                <w:lang w:eastAsia="et-EE"/>
              </w:rPr>
              <w:t xml:space="preserve">Teenust osutatakse lapse kodus või muus lapse jaoks vajalikus kohas </w:t>
            </w:r>
            <w:r w:rsidR="00230A63">
              <w:rPr>
                <w:rFonts w:asciiTheme="majorHAnsi" w:eastAsia="Times New Roman" w:hAnsiTheme="majorHAnsi" w:cs="Times New Roman"/>
                <w:bCs/>
                <w:lang w:eastAsia="et-EE"/>
              </w:rPr>
              <w:t>MTÜ</w:t>
            </w:r>
            <w:r>
              <w:rPr>
                <w:rFonts w:asciiTheme="majorHAnsi" w:eastAsia="Times New Roman" w:hAnsiTheme="majorHAnsi" w:cs="Times New Roman"/>
                <w:bCs/>
                <w:lang w:eastAsia="et-EE"/>
              </w:rPr>
              <w:t>-ga lepingu sõlminud tugiisiku  poolt, kelle tööülesanded või teenus osutamis</w:t>
            </w:r>
            <w:r w:rsidR="00230A63">
              <w:rPr>
                <w:rFonts w:asciiTheme="majorHAnsi" w:eastAsia="Times New Roman" w:hAnsiTheme="majorHAnsi" w:cs="Times New Roman"/>
                <w:bCs/>
                <w:lang w:eastAsia="et-EE"/>
              </w:rPr>
              <w:t>e</w:t>
            </w:r>
            <w:r>
              <w:rPr>
                <w:rFonts w:asciiTheme="majorHAnsi" w:eastAsia="Times New Roman" w:hAnsiTheme="majorHAnsi" w:cs="Times New Roman"/>
                <w:bCs/>
                <w:lang w:eastAsia="et-EE"/>
              </w:rPr>
              <w:t xml:space="preserve"> kirjeldus on ära toodud erivajadustega lapse tugiisiku ametijuhendis või  käsunduslepingus.</w:t>
            </w:r>
          </w:p>
          <w:p w:rsidR="004E7919" w:rsidRDefault="00230A63">
            <w:pPr>
              <w:spacing w:before="100" w:beforeAutospacing="1" w:after="360" w:line="270" w:lineRule="atLeast"/>
              <w:rPr>
                <w:rFonts w:asciiTheme="majorHAnsi" w:eastAsia="Times New Roman" w:hAnsiTheme="majorHAnsi" w:cs="Times New Roman"/>
                <w:bCs/>
                <w:lang w:eastAsia="et-EE"/>
              </w:rPr>
            </w:pPr>
            <w:r>
              <w:rPr>
                <w:rFonts w:asciiTheme="majorHAnsi" w:eastAsia="Times New Roman" w:hAnsiTheme="majorHAnsi" w:cs="Times New Roman"/>
                <w:lang w:eastAsia="et-EE"/>
              </w:rPr>
              <w:t>Teenust koordineerib</w:t>
            </w:r>
            <w:r w:rsidR="004E7919">
              <w:rPr>
                <w:rFonts w:asciiTheme="majorHAnsi" w:eastAsia="Times New Roman" w:hAnsiTheme="majorHAnsi" w:cs="Times New Roman"/>
                <w:lang w:eastAsia="et-EE"/>
              </w:rPr>
              <w:t xml:space="preserve"> </w:t>
            </w:r>
            <w:r>
              <w:rPr>
                <w:rFonts w:asciiTheme="majorHAnsi" w:eastAsia="Times New Roman" w:hAnsiTheme="majorHAnsi" w:cs="Times New Roman"/>
                <w:lang w:eastAsia="et-EE"/>
              </w:rPr>
              <w:t xml:space="preserve">MTÜ </w:t>
            </w:r>
            <w:r w:rsidR="004E7919">
              <w:rPr>
                <w:rFonts w:asciiTheme="majorHAnsi" w:eastAsia="Times New Roman" w:hAnsiTheme="majorHAnsi" w:cs="Times New Roman"/>
                <w:lang w:eastAsia="et-EE"/>
              </w:rPr>
              <w:t xml:space="preserve"> juhatus</w:t>
            </w:r>
            <w:r>
              <w:rPr>
                <w:rFonts w:asciiTheme="majorHAnsi" w:eastAsia="Times New Roman" w:hAnsiTheme="majorHAnsi" w:cs="Times New Roman"/>
                <w:lang w:eastAsia="et-EE"/>
              </w:rPr>
              <w:t>e liige ,</w:t>
            </w:r>
            <w:r w:rsidR="004E7919">
              <w:rPr>
                <w:rFonts w:asciiTheme="majorHAnsi" w:eastAsia="Times New Roman" w:hAnsiTheme="majorHAnsi" w:cs="Times New Roman"/>
                <w:lang w:eastAsia="et-EE"/>
              </w:rPr>
              <w:t xml:space="preserve"> sõlmides lepingud, kogudes töötajate/teenuse osutajate  aruanded ning arveldades töötajate teenuseosutajate tasud.</w:t>
            </w:r>
          </w:p>
          <w:p w:rsidR="004E7919" w:rsidRDefault="004E7919">
            <w:pPr>
              <w:spacing w:before="100" w:beforeAutospacing="1" w:after="100" w:afterAutospacing="1" w:line="240" w:lineRule="auto"/>
              <w:rPr>
                <w:rFonts w:asciiTheme="majorHAnsi" w:eastAsia="Times New Roman" w:hAnsiTheme="majorHAnsi" w:cs="Times New Roman"/>
                <w:lang w:eastAsia="et-EE"/>
              </w:rPr>
            </w:pPr>
            <w:r>
              <w:rPr>
                <w:rFonts w:asciiTheme="majorHAnsi" w:eastAsia="Times New Roman" w:hAnsiTheme="majorHAnsi" w:cs="Times New Roman"/>
                <w:lang w:eastAsia="et-EE"/>
              </w:rPr>
              <w:t xml:space="preserve">Vahetut teenuse osutamist lapsele suunab ja juhendab Teenuse kasutaja (Lapsevanem) vastavalt kliendilepingu kokkulepetele, mis on sõlmitud </w:t>
            </w:r>
            <w:r w:rsidR="00230A63">
              <w:rPr>
                <w:rFonts w:asciiTheme="majorHAnsi" w:eastAsia="Times New Roman" w:hAnsiTheme="majorHAnsi" w:cs="Times New Roman"/>
                <w:lang w:eastAsia="et-EE"/>
              </w:rPr>
              <w:t xml:space="preserve">MTÜ-ga </w:t>
            </w:r>
            <w:r>
              <w:rPr>
                <w:rFonts w:asciiTheme="majorHAnsi" w:eastAsia="Times New Roman" w:hAnsiTheme="majorHAnsi" w:cs="Times New Roman"/>
                <w:lang w:eastAsia="et-EE"/>
              </w:rPr>
              <w:t xml:space="preserve"> </w:t>
            </w:r>
            <w:r w:rsidR="00230A63">
              <w:rPr>
                <w:rFonts w:asciiTheme="majorHAnsi" w:eastAsia="Times New Roman" w:hAnsiTheme="majorHAnsi" w:cs="Times New Roman"/>
                <w:lang w:eastAsia="et-EE"/>
              </w:rPr>
              <w:t>tugiisikuteenuse osutajat</w:t>
            </w:r>
            <w:r>
              <w:rPr>
                <w:rFonts w:asciiTheme="majorHAnsi" w:eastAsia="Times New Roman" w:hAnsiTheme="majorHAnsi" w:cs="Times New Roman"/>
                <w:lang w:eastAsia="et-EE"/>
              </w:rPr>
              <w:t>.</w:t>
            </w:r>
          </w:p>
          <w:p w:rsidR="004E7919" w:rsidRDefault="00230A63">
            <w:pPr>
              <w:spacing w:before="100" w:beforeAutospacing="1" w:after="100" w:afterAutospacing="1" w:line="240" w:lineRule="auto"/>
              <w:rPr>
                <w:rFonts w:asciiTheme="majorHAnsi" w:eastAsia="Times New Roman" w:hAnsiTheme="majorHAnsi" w:cs="Times New Roman"/>
                <w:lang w:eastAsia="et-EE"/>
              </w:rPr>
            </w:pPr>
            <w:r>
              <w:rPr>
                <w:rFonts w:asciiTheme="majorHAnsi" w:eastAsia="Times New Roman" w:hAnsiTheme="majorHAnsi" w:cs="Times New Roman"/>
                <w:lang w:eastAsia="et-EE"/>
              </w:rPr>
              <w:t>Tugiisikuteenuse osutaja</w:t>
            </w:r>
            <w:r w:rsidR="004E7919">
              <w:rPr>
                <w:rFonts w:asciiTheme="majorHAnsi" w:eastAsia="Times New Roman" w:hAnsiTheme="majorHAnsi" w:cs="Times New Roman"/>
                <w:lang w:eastAsia="et-EE"/>
              </w:rPr>
              <w:t xml:space="preserve"> on kohustatud esitama</w:t>
            </w:r>
            <w:r>
              <w:rPr>
                <w:rFonts w:asciiTheme="majorHAnsi" w:eastAsia="Times New Roman" w:hAnsiTheme="majorHAnsi" w:cs="Times New Roman"/>
                <w:lang w:eastAsia="et-EE"/>
              </w:rPr>
              <w:t xml:space="preserve"> MTÜ-le </w:t>
            </w:r>
            <w:r w:rsidR="004E7919">
              <w:rPr>
                <w:rFonts w:asciiTheme="majorHAnsi" w:eastAsia="Times New Roman" w:hAnsiTheme="majorHAnsi" w:cs="Times New Roman"/>
                <w:lang w:eastAsia="et-EE"/>
              </w:rPr>
              <w:t>aruande tehtud tööst/osutatud teenusest lepingu alusel.</w:t>
            </w:r>
          </w:p>
          <w:p w:rsidR="00230A63" w:rsidRDefault="004E7919">
            <w:pPr>
              <w:tabs>
                <w:tab w:val="left" w:pos="720"/>
              </w:tabs>
              <w:autoSpaceDN w:val="0"/>
              <w:spacing w:before="100" w:after="100" w:line="270" w:lineRule="atLeast"/>
              <w:rPr>
                <w:rFonts w:asciiTheme="majorHAnsi" w:eastAsia="Times New Roman" w:hAnsiTheme="majorHAnsi" w:cs="Times New Roman"/>
                <w:lang w:eastAsia="et-EE"/>
              </w:rPr>
            </w:pPr>
            <w:r>
              <w:rPr>
                <w:rFonts w:asciiTheme="majorHAnsi" w:eastAsia="Times New Roman" w:hAnsiTheme="majorHAnsi" w:cs="Times New Roman"/>
                <w:lang w:eastAsia="et-EE"/>
              </w:rPr>
              <w:t>Lapsevanem ja tugiisik esitavad teenuse osutamise kohta mõlema poolselt allkirjastatud aruande, pea</w:t>
            </w:r>
            <w:r w:rsidR="00230A63">
              <w:rPr>
                <w:rFonts w:asciiTheme="majorHAnsi" w:eastAsia="Times New Roman" w:hAnsiTheme="majorHAnsi" w:cs="Times New Roman"/>
                <w:lang w:eastAsia="et-EE"/>
              </w:rPr>
              <w:t xml:space="preserve">le teenuse osutamise lõppemist aadressile </w:t>
            </w:r>
            <w:hyperlink r:id="rId9" w:history="1">
              <w:r w:rsidR="00230A63" w:rsidRPr="00AE7423">
                <w:rPr>
                  <w:rStyle w:val="Hperlink"/>
                  <w:rFonts w:asciiTheme="majorHAnsi" w:eastAsia="Times New Roman" w:hAnsiTheme="majorHAnsi" w:cs="Times New Roman"/>
                  <w:lang w:eastAsia="et-EE"/>
                </w:rPr>
                <w:t>juuseinga@gmail.com</w:t>
              </w:r>
            </w:hyperlink>
          </w:p>
          <w:p w:rsidR="004E7919" w:rsidRDefault="00230A63" w:rsidP="00230A63">
            <w:pPr>
              <w:tabs>
                <w:tab w:val="left" w:pos="720"/>
              </w:tabs>
              <w:autoSpaceDN w:val="0"/>
              <w:spacing w:before="100" w:after="100" w:line="270" w:lineRule="atLeast"/>
              <w:rPr>
                <w:rFonts w:asciiTheme="majorHAnsi" w:eastAsia="Times New Roman" w:hAnsiTheme="majorHAnsi" w:cs="Times New Roman"/>
                <w:lang w:eastAsia="et-EE"/>
              </w:rPr>
            </w:pPr>
            <w:r>
              <w:rPr>
                <w:rFonts w:asciiTheme="majorHAnsi" w:eastAsia="Times New Roman" w:hAnsiTheme="majorHAnsi" w:cs="Times New Roman"/>
                <w:lang w:eastAsia="et-EE"/>
              </w:rPr>
              <w:t xml:space="preserve">MTÜ juhatuse liige </w:t>
            </w:r>
            <w:r w:rsidR="004E7919">
              <w:rPr>
                <w:rFonts w:asciiTheme="majorHAnsi" w:eastAsia="Times New Roman" w:hAnsiTheme="majorHAnsi" w:cs="Times New Roman"/>
                <w:lang w:eastAsia="et-EE"/>
              </w:rPr>
              <w:t xml:space="preserve">teeb koondi järgmise kuu alguses ja koostab arved esitatud aruannete põhjal. Juhatuse liige esitab arved </w:t>
            </w:r>
            <w:r>
              <w:rPr>
                <w:rFonts w:asciiTheme="majorHAnsi" w:eastAsia="Times New Roman" w:hAnsiTheme="majorHAnsi" w:cs="Times New Roman"/>
                <w:lang w:eastAsia="et-EE"/>
              </w:rPr>
              <w:t xml:space="preserve">koostööpartneritele </w:t>
            </w:r>
            <w:proofErr w:type="spellStart"/>
            <w:r>
              <w:rPr>
                <w:rFonts w:asciiTheme="majorHAnsi" w:eastAsia="Times New Roman" w:hAnsiTheme="majorHAnsi" w:cs="Times New Roman"/>
                <w:lang w:eastAsia="et-EE"/>
              </w:rPr>
              <w:t>Ridiradiralla</w:t>
            </w:r>
            <w:proofErr w:type="spellEnd"/>
            <w:r>
              <w:rPr>
                <w:rFonts w:asciiTheme="majorHAnsi" w:eastAsia="Times New Roman" w:hAnsiTheme="majorHAnsi" w:cs="Times New Roman"/>
                <w:lang w:eastAsia="et-EE"/>
              </w:rPr>
              <w:t xml:space="preserve"> OÜ-le või EELK-le. </w:t>
            </w:r>
          </w:p>
        </w:tc>
      </w:tr>
      <w:tr w:rsidR="004E7919" w:rsidTr="004E7919">
        <w:tc>
          <w:tcPr>
            <w:tcW w:w="2912"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4E7919" w:rsidRDefault="004E7919">
            <w:pPr>
              <w:spacing w:after="0" w:line="270" w:lineRule="atLeast"/>
              <w:rPr>
                <w:rFonts w:asciiTheme="majorHAnsi" w:eastAsia="Times New Roman" w:hAnsiTheme="majorHAnsi" w:cs="Times New Roman"/>
                <w:lang w:eastAsia="et-EE"/>
              </w:rPr>
            </w:pPr>
            <w:r>
              <w:rPr>
                <w:rFonts w:asciiTheme="majorHAnsi" w:eastAsia="Times New Roman" w:hAnsiTheme="majorHAnsi" w:cs="Times New Roman"/>
                <w:lang w:eastAsia="et-EE"/>
              </w:rPr>
              <w:t>Teenuse osutamise koht</w:t>
            </w:r>
          </w:p>
        </w:tc>
        <w:tc>
          <w:tcPr>
            <w:tcW w:w="688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4E7919" w:rsidRDefault="004E7919">
            <w:pPr>
              <w:spacing w:before="100" w:beforeAutospacing="1" w:after="100" w:afterAutospacing="1" w:line="240" w:lineRule="auto"/>
              <w:rPr>
                <w:rFonts w:asciiTheme="majorHAnsi" w:eastAsia="Arial" w:hAnsiTheme="majorHAnsi" w:cs="Arial"/>
                <w:color w:val="000000"/>
                <w:lang w:eastAsia="et-EE"/>
              </w:rPr>
            </w:pPr>
            <w:r>
              <w:rPr>
                <w:rFonts w:asciiTheme="majorHAnsi" w:eastAsia="Arial" w:hAnsiTheme="majorHAnsi" w:cs="Arial"/>
                <w:color w:val="000000"/>
                <w:lang w:eastAsia="et-EE"/>
              </w:rPr>
              <w:t xml:space="preserve">Tugiisiku teenust on võimalik lapsel saada päevasel ajal kas kodus, hoius, haridusasutuses ja tervise- või rehabilitatsiooniteenusel käimisel jt avalikes kohtades viibides, et lapsevanem saaks osaleda tööturuteenustel. </w:t>
            </w:r>
            <w:r>
              <w:rPr>
                <w:rFonts w:asciiTheme="majorHAnsi" w:eastAsia="Arial" w:hAnsiTheme="majorHAnsi" w:cs="Arial"/>
                <w:color w:val="000000"/>
                <w:lang w:eastAsia="et-EE"/>
              </w:rPr>
              <w:br/>
            </w:r>
          </w:p>
        </w:tc>
      </w:tr>
      <w:tr w:rsidR="004E7919" w:rsidTr="004E7919">
        <w:tc>
          <w:tcPr>
            <w:tcW w:w="2912"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4E7919" w:rsidRDefault="004E7919">
            <w:pPr>
              <w:spacing w:after="0" w:line="270" w:lineRule="atLeast"/>
              <w:rPr>
                <w:rFonts w:asciiTheme="majorHAnsi" w:eastAsia="Times New Roman" w:hAnsiTheme="majorHAnsi" w:cs="Times New Roman"/>
                <w:lang w:eastAsia="et-EE"/>
              </w:rPr>
            </w:pPr>
            <w:r>
              <w:rPr>
                <w:rFonts w:asciiTheme="majorHAnsi" w:eastAsia="Times New Roman" w:hAnsiTheme="majorHAnsi" w:cs="Times New Roman"/>
                <w:lang w:eastAsia="et-EE"/>
              </w:rPr>
              <w:t>Teenuse osutaja</w:t>
            </w:r>
          </w:p>
        </w:tc>
        <w:tc>
          <w:tcPr>
            <w:tcW w:w="688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tcPr>
          <w:p w:rsidR="004E7919" w:rsidRDefault="004E7919">
            <w:pPr>
              <w:autoSpaceDE w:val="0"/>
              <w:autoSpaceDN w:val="0"/>
              <w:adjustRightInd w:val="0"/>
              <w:spacing w:after="0" w:line="240" w:lineRule="auto"/>
              <w:rPr>
                <w:rFonts w:asciiTheme="majorHAnsi" w:hAnsiTheme="majorHAnsi" w:cs="CIDFont+F1"/>
              </w:rPr>
            </w:pPr>
            <w:r>
              <w:rPr>
                <w:rFonts w:ascii="CIDFont+F1" w:hAnsi="CIDFont+F1" w:cs="CIDFont+F1"/>
                <w:sz w:val="23"/>
                <w:szCs w:val="23"/>
              </w:rPr>
              <w:t>Tugiisik peab vastama sotsiaalhoolekande seaduse § 129 lõige 1 punktides 3-6 sätestatud tingimustele</w:t>
            </w:r>
            <w:r>
              <w:rPr>
                <w:rFonts w:asciiTheme="majorHAnsi" w:hAnsiTheme="majorHAnsi" w:cs="CIDFont+F1"/>
              </w:rPr>
              <w:t>.</w:t>
            </w:r>
          </w:p>
          <w:p w:rsidR="004E7919" w:rsidRDefault="004E7919">
            <w:pPr>
              <w:autoSpaceDE w:val="0"/>
              <w:autoSpaceDN w:val="0"/>
              <w:adjustRightInd w:val="0"/>
              <w:spacing w:after="0" w:line="240" w:lineRule="auto"/>
              <w:rPr>
                <w:rFonts w:asciiTheme="majorHAnsi" w:hAnsiTheme="majorHAnsi" w:cs="CIDFont+F1"/>
              </w:rPr>
            </w:pPr>
            <w:r>
              <w:rPr>
                <w:rFonts w:asciiTheme="majorHAnsi" w:hAnsiTheme="majorHAnsi" w:cs="CIDFont+F1"/>
              </w:rPr>
              <w:t>Nõuded tugiisikule:</w:t>
            </w:r>
          </w:p>
          <w:p w:rsidR="004E7919" w:rsidRDefault="004E7919" w:rsidP="004A12AC">
            <w:pPr>
              <w:pStyle w:val="Loendilik"/>
              <w:numPr>
                <w:ilvl w:val="0"/>
                <w:numId w:val="2"/>
              </w:numPr>
              <w:autoSpaceDE w:val="0"/>
              <w:autoSpaceDN w:val="0"/>
              <w:adjustRightInd w:val="0"/>
              <w:spacing w:after="0" w:line="240" w:lineRule="auto"/>
              <w:rPr>
                <w:rFonts w:asciiTheme="majorHAnsi" w:hAnsiTheme="majorHAnsi" w:cs="CIDFont+F1"/>
              </w:rPr>
            </w:pPr>
            <w:r>
              <w:rPr>
                <w:rFonts w:asciiTheme="majorHAnsi" w:hAnsiTheme="majorHAnsi" w:cs="CIDFont+F1"/>
              </w:rPr>
              <w:t>täisealine isik;</w:t>
            </w:r>
          </w:p>
          <w:p w:rsidR="004E7919" w:rsidRDefault="004E7919" w:rsidP="004A12AC">
            <w:pPr>
              <w:pStyle w:val="Loendilik"/>
              <w:numPr>
                <w:ilvl w:val="0"/>
                <w:numId w:val="2"/>
              </w:numPr>
              <w:autoSpaceDE w:val="0"/>
              <w:autoSpaceDN w:val="0"/>
              <w:adjustRightInd w:val="0"/>
              <w:spacing w:after="0" w:line="240" w:lineRule="auto"/>
              <w:rPr>
                <w:rFonts w:asciiTheme="majorHAnsi" w:hAnsiTheme="majorHAnsi" w:cs="CIDFont+F1"/>
              </w:rPr>
            </w:pPr>
            <w:r>
              <w:rPr>
                <w:rFonts w:asciiTheme="majorHAnsi" w:hAnsiTheme="majorHAnsi" w:cs="CIDFont+F1"/>
              </w:rPr>
              <w:t>läbinud tugiisiku koolituse ja/või töötanud eelnevalt Teenuse sihtgrupiga;</w:t>
            </w:r>
          </w:p>
          <w:p w:rsidR="004E7919" w:rsidRDefault="004E7919" w:rsidP="004A12AC">
            <w:pPr>
              <w:pStyle w:val="Loendilik"/>
              <w:numPr>
                <w:ilvl w:val="0"/>
                <w:numId w:val="2"/>
              </w:numPr>
              <w:autoSpaceDE w:val="0"/>
              <w:autoSpaceDN w:val="0"/>
              <w:adjustRightInd w:val="0"/>
              <w:spacing w:after="0" w:line="240" w:lineRule="auto"/>
              <w:rPr>
                <w:rFonts w:asciiTheme="majorHAnsi" w:hAnsiTheme="majorHAnsi" w:cs="CIDFont+F1"/>
              </w:rPr>
            </w:pPr>
            <w:r>
              <w:rPr>
                <w:rFonts w:asciiTheme="majorHAnsi" w:hAnsiTheme="majorHAnsi" w:cs="CIDFont+F1"/>
              </w:rPr>
              <w:t>sobib Teenuse saajaga;</w:t>
            </w:r>
          </w:p>
          <w:p w:rsidR="004E7919" w:rsidRDefault="004E7919" w:rsidP="004A12AC">
            <w:pPr>
              <w:pStyle w:val="Loendilik"/>
              <w:numPr>
                <w:ilvl w:val="0"/>
                <w:numId w:val="2"/>
              </w:numPr>
              <w:autoSpaceDE w:val="0"/>
              <w:autoSpaceDN w:val="0"/>
              <w:adjustRightInd w:val="0"/>
              <w:spacing w:after="0" w:line="240" w:lineRule="auto"/>
              <w:rPr>
                <w:rFonts w:asciiTheme="majorHAnsi" w:hAnsiTheme="majorHAnsi" w:cs="CIDFont+F1"/>
              </w:rPr>
            </w:pPr>
            <w:r>
              <w:rPr>
                <w:rFonts w:asciiTheme="majorHAnsi" w:hAnsiTheme="majorHAnsi" w:cs="CIDFont+F1"/>
              </w:rPr>
              <w:t>kehtiv tervisekontrollitõend.</w:t>
            </w:r>
          </w:p>
          <w:p w:rsidR="004E7919" w:rsidRDefault="004E7919">
            <w:pPr>
              <w:autoSpaceDE w:val="0"/>
              <w:autoSpaceDN w:val="0"/>
              <w:adjustRightInd w:val="0"/>
              <w:spacing w:after="0" w:line="240" w:lineRule="auto"/>
              <w:rPr>
                <w:rFonts w:asciiTheme="majorHAnsi" w:eastAsia="Times New Roman" w:hAnsiTheme="majorHAnsi" w:cs="Times New Roman"/>
                <w:lang w:eastAsia="et-EE"/>
              </w:rPr>
            </w:pPr>
          </w:p>
          <w:p w:rsidR="004E7919" w:rsidRDefault="004E7919">
            <w:pPr>
              <w:autoSpaceDE w:val="0"/>
              <w:autoSpaceDN w:val="0"/>
              <w:adjustRightInd w:val="0"/>
              <w:spacing w:after="0" w:line="240" w:lineRule="auto"/>
              <w:rPr>
                <w:rFonts w:asciiTheme="majorHAnsi" w:hAnsiTheme="majorHAnsi" w:cs="CIDFont+F1"/>
              </w:rPr>
            </w:pPr>
            <w:r>
              <w:rPr>
                <w:rFonts w:asciiTheme="majorHAnsi" w:eastAsia="Times New Roman" w:hAnsiTheme="majorHAnsi" w:cs="Times New Roman"/>
                <w:lang w:eastAsia="et-EE"/>
              </w:rPr>
              <w:t xml:space="preserve">Tugiisiku teenuse iseloom on väga paindlik, isikukeskne ja vajaduse põhine. </w:t>
            </w:r>
            <w:r>
              <w:rPr>
                <w:rFonts w:asciiTheme="majorHAnsi" w:hAnsiTheme="majorHAnsi" w:cs="CIDFont+F1"/>
              </w:rPr>
              <w:t xml:space="preserve">Töös on olulised isikuomadused ja suhtlemisoskus. </w:t>
            </w:r>
          </w:p>
          <w:p w:rsidR="004E7919" w:rsidRDefault="004E7919">
            <w:pPr>
              <w:autoSpaceDE w:val="0"/>
              <w:autoSpaceDN w:val="0"/>
              <w:adjustRightInd w:val="0"/>
              <w:spacing w:after="0" w:line="240" w:lineRule="auto"/>
              <w:rPr>
                <w:rFonts w:asciiTheme="majorHAnsi" w:hAnsiTheme="majorHAnsi" w:cs="CIDFont+F1"/>
              </w:rPr>
            </w:pPr>
          </w:p>
          <w:p w:rsidR="004E7919" w:rsidRDefault="004E7919">
            <w:pPr>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Tugiisikuteenust ei tohi osutada isik, kes vastab sotsiaalhoolekande seaduse § 25-le</w:t>
            </w:r>
            <w:r>
              <w:rPr>
                <w:rFonts w:asciiTheme="majorHAnsi" w:eastAsia="Arial" w:hAnsiTheme="majorHAnsi" w:cs="Arial"/>
                <w:color w:val="000000"/>
                <w:lang w:eastAsia="et-EE"/>
              </w:rPr>
              <w:t>.</w:t>
            </w:r>
            <w:r>
              <w:rPr>
                <w:rFonts w:asciiTheme="majorHAnsi" w:eastAsia="Arial" w:hAnsiTheme="majorHAnsi" w:cs="Arial"/>
                <w:color w:val="000000"/>
                <w:lang w:eastAsia="et-EE"/>
              </w:rPr>
              <w:br/>
            </w:r>
          </w:p>
          <w:p w:rsidR="004E7919" w:rsidRDefault="004E7919">
            <w:pPr>
              <w:autoSpaceDE w:val="0"/>
              <w:autoSpaceDN w:val="0"/>
              <w:adjustRightInd w:val="0"/>
              <w:spacing w:after="0" w:line="240" w:lineRule="auto"/>
              <w:rPr>
                <w:rFonts w:asciiTheme="majorHAnsi" w:eastAsia="Times New Roman" w:hAnsiTheme="majorHAnsi" w:cs="Times New Roman"/>
                <w:lang w:eastAsia="et-EE"/>
              </w:rPr>
            </w:pPr>
            <w:r>
              <w:rPr>
                <w:rFonts w:asciiTheme="majorHAnsi" w:eastAsia="Times New Roman" w:hAnsiTheme="majorHAnsi" w:cs="Times New Roman"/>
                <w:lang w:eastAsia="et-EE"/>
              </w:rPr>
              <w:t>Tugiisik järgib lapsehoidja või hooldustöötaja kutsestandardit.</w:t>
            </w:r>
          </w:p>
        </w:tc>
      </w:tr>
      <w:tr w:rsidR="004E7919" w:rsidTr="004E7919">
        <w:tc>
          <w:tcPr>
            <w:tcW w:w="2912" w:type="dxa"/>
            <w:tcBorders>
              <w:top w:val="single" w:sz="6" w:space="0" w:color="E7E7E7"/>
              <w:left w:val="outset" w:sz="6" w:space="0" w:color="auto"/>
              <w:bottom w:val="single" w:sz="4" w:space="0" w:color="auto"/>
              <w:right w:val="outset" w:sz="6" w:space="0" w:color="auto"/>
            </w:tcBorders>
            <w:tcMar>
              <w:top w:w="90" w:type="dxa"/>
              <w:left w:w="360" w:type="dxa"/>
              <w:bottom w:w="90" w:type="dxa"/>
              <w:right w:w="360" w:type="dxa"/>
            </w:tcMar>
            <w:hideMark/>
          </w:tcPr>
          <w:p w:rsidR="004E7919" w:rsidRDefault="004E7919">
            <w:pPr>
              <w:spacing w:after="0" w:line="270" w:lineRule="atLeast"/>
              <w:rPr>
                <w:rFonts w:asciiTheme="majorHAnsi" w:eastAsia="Times New Roman" w:hAnsiTheme="majorHAnsi" w:cs="Times New Roman"/>
                <w:lang w:eastAsia="et-EE"/>
              </w:rPr>
            </w:pPr>
            <w:r>
              <w:rPr>
                <w:rFonts w:asciiTheme="majorHAnsi" w:eastAsia="Times New Roman" w:hAnsiTheme="majorHAnsi" w:cs="Times New Roman"/>
                <w:lang w:eastAsia="et-EE"/>
              </w:rPr>
              <w:lastRenderedPageBreak/>
              <w:t>Teenuse sisu</w:t>
            </w:r>
          </w:p>
        </w:tc>
        <w:tc>
          <w:tcPr>
            <w:tcW w:w="6880" w:type="dxa"/>
            <w:tcBorders>
              <w:top w:val="single" w:sz="6" w:space="0" w:color="E7E7E7"/>
              <w:left w:val="outset" w:sz="6" w:space="0" w:color="auto"/>
              <w:bottom w:val="single" w:sz="4" w:space="0" w:color="auto"/>
              <w:right w:val="outset" w:sz="6" w:space="0" w:color="auto"/>
            </w:tcBorders>
            <w:tcMar>
              <w:top w:w="90" w:type="dxa"/>
              <w:left w:w="360" w:type="dxa"/>
              <w:bottom w:w="90" w:type="dxa"/>
              <w:right w:w="360" w:type="dxa"/>
            </w:tcMar>
          </w:tcPr>
          <w:p w:rsidR="004E7919" w:rsidRDefault="004E7919">
            <w:pPr>
              <w:pStyle w:val="Loendilik"/>
              <w:spacing w:after="0" w:line="270" w:lineRule="atLeast"/>
              <w:ind w:left="0"/>
              <w:rPr>
                <w:rFonts w:asciiTheme="majorHAnsi" w:eastAsia="Arial" w:hAnsiTheme="majorHAnsi" w:cs="Arial"/>
                <w:color w:val="000000"/>
                <w:lang w:eastAsia="et-EE"/>
              </w:rPr>
            </w:pPr>
            <w:r>
              <w:rPr>
                <w:rFonts w:asciiTheme="majorHAnsi" w:eastAsia="Arial" w:hAnsiTheme="majorHAnsi" w:cs="Arial"/>
                <w:color w:val="000000"/>
                <w:lang w:eastAsia="et-EE"/>
              </w:rPr>
              <w:t xml:space="preserve">Tugiisiku teenuse sisu on puudega lapse abistamine ja juhendamine õpi- ja arendusprotsessis, millega laps erivajadusest tulenevalt ise toime ei tule. Oluline on lapsele turvalise ja toetava kasvukeskkonna tagamine. </w:t>
            </w:r>
          </w:p>
          <w:p w:rsidR="004E7919" w:rsidRDefault="004E7919">
            <w:pPr>
              <w:pStyle w:val="Loendilik"/>
              <w:spacing w:after="0" w:line="270" w:lineRule="atLeast"/>
              <w:ind w:left="0"/>
              <w:rPr>
                <w:rFonts w:asciiTheme="majorHAnsi" w:eastAsia="Arial" w:hAnsiTheme="majorHAnsi" w:cs="Arial"/>
                <w:color w:val="000000"/>
                <w:lang w:eastAsia="et-EE"/>
              </w:rPr>
            </w:pPr>
          </w:p>
          <w:p w:rsidR="004E7919" w:rsidRDefault="004E7919">
            <w:pPr>
              <w:pStyle w:val="Loendilik"/>
              <w:spacing w:after="0" w:line="270" w:lineRule="atLeast"/>
              <w:ind w:left="0"/>
              <w:rPr>
                <w:rFonts w:asciiTheme="majorHAnsi" w:eastAsia="Times New Roman" w:hAnsiTheme="majorHAnsi" w:cs="Times New Roman"/>
                <w:lang w:eastAsia="et-EE"/>
              </w:rPr>
            </w:pPr>
            <w:r>
              <w:rPr>
                <w:rFonts w:asciiTheme="majorHAnsi" w:eastAsia="Arial" w:hAnsiTheme="majorHAnsi" w:cs="Arial"/>
                <w:color w:val="000000"/>
                <w:lang w:eastAsia="et-EE"/>
              </w:rPr>
              <w:t xml:space="preserve">Lapse tugiisik abistab last arendavate tegevuste läbiviimisel, õpetab ja julgustab igapäevaelus toime tulema. Vajaduse korral on tugiisik lapsele täiskasvanud saatjaks, abistab ja motiveerib õppimisel, aitab suhtlemisel pereliikmetega või väljaspool kodu. Tugiisik õpetab last enda eest hoolitsema, vajadusel abistab riietumisel, söömisel, hügieenitoimingute sooritamisel ja mängu- ja õppepaiga korrastamisel. Tugiisik abistab vajadusel last liikumisel, üritustel osalemisel jms. Vanemate laste puhul võib tugiisik abistada asjaajamisel, olla emotsionaalse toe pakkuja, kogemuste või teabe vahendaja, igapäevatööde õpetaja jne. </w:t>
            </w:r>
          </w:p>
        </w:tc>
      </w:tr>
      <w:tr w:rsidR="004E7919" w:rsidTr="004E7919">
        <w:tc>
          <w:tcPr>
            <w:tcW w:w="2912"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hideMark/>
          </w:tcPr>
          <w:p w:rsidR="004E7919" w:rsidRDefault="004E7919">
            <w:pPr>
              <w:spacing w:after="0" w:line="270" w:lineRule="atLeast"/>
              <w:rPr>
                <w:rFonts w:asciiTheme="majorHAnsi" w:eastAsia="Times New Roman" w:hAnsiTheme="majorHAnsi" w:cs="Times New Roman"/>
                <w:lang w:eastAsia="et-EE"/>
              </w:rPr>
            </w:pPr>
            <w:r>
              <w:rPr>
                <w:rFonts w:asciiTheme="majorHAnsi" w:eastAsia="Times New Roman" w:hAnsiTheme="majorHAnsi" w:cs="Times New Roman"/>
                <w:lang w:eastAsia="et-EE"/>
              </w:rPr>
              <w:t>Teenuse oodata</w:t>
            </w:r>
            <w:r w:rsidR="00230A63">
              <w:rPr>
                <w:rFonts w:asciiTheme="majorHAnsi" w:eastAsia="Times New Roman" w:hAnsiTheme="majorHAnsi" w:cs="Times New Roman"/>
                <w:lang w:eastAsia="et-EE"/>
              </w:rPr>
              <w:t xml:space="preserve">v tulemus </w:t>
            </w:r>
          </w:p>
        </w:tc>
        <w:tc>
          <w:tcPr>
            <w:tcW w:w="6880"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tcPr>
          <w:p w:rsidR="004E7919" w:rsidRDefault="004E7919" w:rsidP="004A12AC">
            <w:pPr>
              <w:pStyle w:val="Loendilik"/>
              <w:numPr>
                <w:ilvl w:val="0"/>
                <w:numId w:val="3"/>
              </w:numPr>
              <w:spacing w:after="0" w:line="270" w:lineRule="atLeast"/>
              <w:ind w:left="360"/>
              <w:rPr>
                <w:rFonts w:asciiTheme="majorHAnsi" w:eastAsia="Times New Roman" w:hAnsiTheme="majorHAnsi" w:cs="Times New Roman"/>
                <w:lang w:eastAsia="et-EE"/>
              </w:rPr>
            </w:pPr>
            <w:r>
              <w:rPr>
                <w:rFonts w:asciiTheme="majorHAnsi" w:eastAsia="Times New Roman" w:hAnsiTheme="majorHAnsi" w:cs="Times New Roman"/>
                <w:lang w:eastAsia="et-EE"/>
              </w:rPr>
              <w:t xml:space="preserve">lapse hooldus, järelevalve ja turvalisus on tagatud; </w:t>
            </w:r>
          </w:p>
          <w:p w:rsidR="004E7919" w:rsidRDefault="004E7919" w:rsidP="004A12AC">
            <w:pPr>
              <w:pStyle w:val="Loendilik"/>
              <w:numPr>
                <w:ilvl w:val="0"/>
                <w:numId w:val="3"/>
              </w:numPr>
              <w:spacing w:after="0" w:line="270" w:lineRule="atLeast"/>
              <w:ind w:left="360"/>
              <w:rPr>
                <w:rFonts w:asciiTheme="majorHAnsi" w:eastAsia="Times New Roman" w:hAnsiTheme="majorHAnsi" w:cs="Times New Roman"/>
                <w:lang w:eastAsia="et-EE"/>
              </w:rPr>
            </w:pPr>
            <w:r>
              <w:rPr>
                <w:rFonts w:asciiTheme="majorHAnsi" w:eastAsia="Times New Roman" w:hAnsiTheme="majorHAnsi" w:cs="Times New Roman"/>
                <w:lang w:eastAsia="et-EE"/>
              </w:rPr>
              <w:t xml:space="preserve">lapse vanematele/ eestkostjatele on loodud tingimused tööle </w:t>
            </w:r>
          </w:p>
          <w:p w:rsidR="004E7919" w:rsidRDefault="004E7919">
            <w:pPr>
              <w:spacing w:after="0" w:line="270" w:lineRule="atLeast"/>
              <w:rPr>
                <w:rFonts w:asciiTheme="majorHAnsi" w:eastAsia="Times New Roman" w:hAnsiTheme="majorHAnsi" w:cs="Times New Roman"/>
                <w:lang w:eastAsia="et-EE"/>
              </w:rPr>
            </w:pPr>
            <w:r>
              <w:rPr>
                <w:rFonts w:asciiTheme="majorHAnsi" w:eastAsia="Times New Roman" w:hAnsiTheme="majorHAnsi" w:cs="Times New Roman"/>
                <w:lang w:eastAsia="et-EE"/>
              </w:rPr>
              <w:t>asumiseks ja hoolduskoormuse vähendamiseks;</w:t>
            </w:r>
          </w:p>
          <w:p w:rsidR="004E7919" w:rsidRDefault="004E7919" w:rsidP="004A12AC">
            <w:pPr>
              <w:pStyle w:val="Loendilik"/>
              <w:numPr>
                <w:ilvl w:val="0"/>
                <w:numId w:val="4"/>
              </w:numPr>
              <w:spacing w:after="0" w:line="270" w:lineRule="atLeast"/>
              <w:ind w:left="360"/>
              <w:rPr>
                <w:rFonts w:asciiTheme="majorHAnsi" w:eastAsia="Times New Roman" w:hAnsiTheme="majorHAnsi" w:cs="Times New Roman"/>
                <w:lang w:eastAsia="et-EE"/>
              </w:rPr>
            </w:pPr>
            <w:r>
              <w:rPr>
                <w:rFonts w:asciiTheme="majorHAnsi" w:eastAsia="Times New Roman" w:hAnsiTheme="majorHAnsi" w:cs="Times New Roman"/>
                <w:lang w:eastAsia="et-EE"/>
              </w:rPr>
              <w:t>lapse vanemad/ eestkostjad on informeeritud teenustest.</w:t>
            </w:r>
          </w:p>
          <w:p w:rsidR="004E7919" w:rsidRDefault="004E7919">
            <w:pPr>
              <w:spacing w:after="0" w:line="270" w:lineRule="atLeast"/>
              <w:rPr>
                <w:rFonts w:asciiTheme="majorHAnsi" w:eastAsia="Times New Roman" w:hAnsiTheme="majorHAnsi" w:cs="Times New Roman"/>
                <w:lang w:eastAsia="et-EE"/>
              </w:rPr>
            </w:pPr>
          </w:p>
          <w:p w:rsidR="004E7919" w:rsidRDefault="004E7919">
            <w:pPr>
              <w:spacing w:after="0" w:line="270" w:lineRule="atLeast"/>
              <w:rPr>
                <w:rFonts w:asciiTheme="majorHAnsi" w:eastAsia="Times New Roman" w:hAnsiTheme="majorHAnsi" w:cs="Times New Roman"/>
                <w:lang w:eastAsia="et-EE"/>
              </w:rPr>
            </w:pPr>
          </w:p>
        </w:tc>
      </w:tr>
      <w:tr w:rsidR="004E7919" w:rsidTr="004E7919">
        <w:tc>
          <w:tcPr>
            <w:tcW w:w="2912" w:type="dxa"/>
            <w:tcBorders>
              <w:top w:val="single" w:sz="4" w:space="0" w:color="auto"/>
              <w:left w:val="outset" w:sz="6" w:space="0" w:color="auto"/>
              <w:bottom w:val="outset" w:sz="6" w:space="0" w:color="auto"/>
              <w:right w:val="outset" w:sz="6" w:space="0" w:color="auto"/>
            </w:tcBorders>
            <w:tcMar>
              <w:top w:w="90" w:type="dxa"/>
              <w:left w:w="360" w:type="dxa"/>
              <w:bottom w:w="90" w:type="dxa"/>
              <w:right w:w="360" w:type="dxa"/>
            </w:tcMar>
            <w:hideMark/>
          </w:tcPr>
          <w:p w:rsidR="004E7919" w:rsidRDefault="004E7919">
            <w:pPr>
              <w:spacing w:after="0" w:line="270" w:lineRule="atLeast"/>
              <w:rPr>
                <w:rFonts w:asciiTheme="majorHAnsi" w:eastAsia="Times New Roman" w:hAnsiTheme="majorHAnsi" w:cs="Times New Roman"/>
                <w:lang w:eastAsia="et-EE"/>
              </w:rPr>
            </w:pPr>
            <w:r>
              <w:rPr>
                <w:rFonts w:asciiTheme="majorHAnsi" w:eastAsia="Times New Roman" w:hAnsiTheme="majorHAnsi" w:cs="Times New Roman"/>
                <w:lang w:eastAsia="et-EE"/>
              </w:rPr>
              <w:t>Teenuse finantseerimise põhimõtted</w:t>
            </w:r>
          </w:p>
        </w:tc>
        <w:tc>
          <w:tcPr>
            <w:tcW w:w="6880" w:type="dxa"/>
            <w:tcBorders>
              <w:top w:val="single" w:sz="4" w:space="0" w:color="auto"/>
              <w:left w:val="outset" w:sz="6" w:space="0" w:color="auto"/>
              <w:bottom w:val="outset" w:sz="6" w:space="0" w:color="auto"/>
              <w:right w:val="outset" w:sz="6" w:space="0" w:color="auto"/>
            </w:tcBorders>
            <w:tcMar>
              <w:top w:w="90" w:type="dxa"/>
              <w:left w:w="360" w:type="dxa"/>
              <w:bottom w:w="90" w:type="dxa"/>
              <w:right w:w="360" w:type="dxa"/>
            </w:tcMar>
            <w:hideMark/>
          </w:tcPr>
          <w:p w:rsidR="0091686A" w:rsidRDefault="004E7919">
            <w:pPr>
              <w:spacing w:before="100" w:beforeAutospacing="1" w:after="100" w:afterAutospacing="1" w:line="240" w:lineRule="auto"/>
              <w:rPr>
                <w:rFonts w:asciiTheme="majorHAnsi" w:eastAsia="Times New Roman" w:hAnsiTheme="majorHAnsi" w:cs="Times New Roman"/>
                <w:bCs/>
                <w:lang w:eastAsia="et-EE"/>
              </w:rPr>
            </w:pPr>
            <w:r>
              <w:rPr>
                <w:rFonts w:asciiTheme="majorHAnsi" w:eastAsia="Times New Roman" w:hAnsiTheme="majorHAnsi" w:cs="Times New Roman"/>
                <w:bCs/>
                <w:lang w:eastAsia="et-EE"/>
              </w:rPr>
              <w:t xml:space="preserve">Teenuse </w:t>
            </w:r>
            <w:r w:rsidR="00230A63">
              <w:rPr>
                <w:rFonts w:asciiTheme="majorHAnsi" w:eastAsia="Times New Roman" w:hAnsiTheme="majorHAnsi" w:cs="Times New Roman"/>
                <w:bCs/>
                <w:lang w:eastAsia="et-EE"/>
              </w:rPr>
              <w:t>kogu</w:t>
            </w:r>
            <w:r w:rsidR="0091686A">
              <w:rPr>
                <w:rFonts w:asciiTheme="majorHAnsi" w:eastAsia="Times New Roman" w:hAnsiTheme="majorHAnsi" w:cs="Times New Roman"/>
                <w:bCs/>
                <w:lang w:eastAsia="et-EE"/>
              </w:rPr>
              <w:t xml:space="preserve">maksumus on 7,00 EUR tund, </w:t>
            </w:r>
          </w:p>
          <w:p w:rsidR="004E7919" w:rsidRDefault="0091686A">
            <w:pPr>
              <w:spacing w:before="100" w:beforeAutospacing="1" w:after="100" w:afterAutospacing="1" w:line="240" w:lineRule="auto"/>
              <w:rPr>
                <w:rFonts w:asciiTheme="majorHAnsi" w:eastAsia="Times New Roman" w:hAnsiTheme="majorHAnsi" w:cs="Times New Roman"/>
                <w:lang w:eastAsia="et-EE"/>
              </w:rPr>
            </w:pPr>
            <w:r>
              <w:rPr>
                <w:rFonts w:asciiTheme="majorHAnsi" w:eastAsia="Times New Roman" w:hAnsiTheme="majorHAnsi" w:cs="Times New Roman"/>
                <w:bCs/>
                <w:lang w:eastAsia="et-EE"/>
              </w:rPr>
              <w:t xml:space="preserve"> mis sisaldab koostööpartnerite aruandlust Sotsiaalkindlustusametile ja MTÜ teenuse osutamisega seotud kulusid. </w:t>
            </w:r>
          </w:p>
        </w:tc>
      </w:tr>
      <w:tr w:rsidR="004E7919" w:rsidTr="004E7919">
        <w:tc>
          <w:tcPr>
            <w:tcW w:w="2912" w:type="dxa"/>
            <w:tcBorders>
              <w:top w:val="single" w:sz="6" w:space="0" w:color="E7E7E7"/>
              <w:left w:val="outset" w:sz="6" w:space="0" w:color="auto"/>
              <w:bottom w:val="single" w:sz="4" w:space="0" w:color="auto"/>
              <w:right w:val="outset" w:sz="6" w:space="0" w:color="auto"/>
            </w:tcBorders>
            <w:tcMar>
              <w:top w:w="90" w:type="dxa"/>
              <w:left w:w="360" w:type="dxa"/>
              <w:bottom w:w="90" w:type="dxa"/>
              <w:right w:w="360" w:type="dxa"/>
            </w:tcMar>
            <w:hideMark/>
          </w:tcPr>
          <w:p w:rsidR="004E7919" w:rsidRDefault="004E7919">
            <w:pPr>
              <w:rPr>
                <w:rFonts w:asciiTheme="majorHAnsi" w:hAnsiTheme="majorHAnsi"/>
              </w:rPr>
            </w:pPr>
            <w:r>
              <w:rPr>
                <w:rFonts w:asciiTheme="majorHAnsi" w:eastAsia="Times New Roman" w:hAnsiTheme="majorHAnsi" w:cs="Helvetica"/>
                <w:lang w:eastAsia="et-EE"/>
              </w:rPr>
              <w:t>Kuidas teenusel olemine lõpetatakse?</w:t>
            </w:r>
          </w:p>
        </w:tc>
        <w:tc>
          <w:tcPr>
            <w:tcW w:w="6880" w:type="dxa"/>
            <w:tcBorders>
              <w:top w:val="single" w:sz="6" w:space="0" w:color="E7E7E7"/>
              <w:left w:val="outset" w:sz="6" w:space="0" w:color="auto"/>
              <w:bottom w:val="single" w:sz="4" w:space="0" w:color="auto"/>
              <w:right w:val="outset" w:sz="6" w:space="0" w:color="auto"/>
            </w:tcBorders>
            <w:tcMar>
              <w:top w:w="90" w:type="dxa"/>
              <w:left w:w="360" w:type="dxa"/>
              <w:bottom w:w="90" w:type="dxa"/>
              <w:right w:w="360" w:type="dxa"/>
            </w:tcMar>
            <w:hideMark/>
          </w:tcPr>
          <w:p w:rsidR="004E7919" w:rsidRDefault="004E7919" w:rsidP="004A12AC">
            <w:pPr>
              <w:pStyle w:val="Loendilik"/>
              <w:numPr>
                <w:ilvl w:val="0"/>
                <w:numId w:val="5"/>
              </w:numPr>
              <w:autoSpaceDN w:val="0"/>
              <w:spacing w:after="0" w:line="240" w:lineRule="auto"/>
              <w:rPr>
                <w:rFonts w:asciiTheme="majorHAnsi" w:eastAsia="Times New Roman" w:hAnsiTheme="majorHAnsi" w:cs="Helvetica"/>
                <w:lang w:eastAsia="et-EE"/>
              </w:rPr>
            </w:pPr>
            <w:r>
              <w:rPr>
                <w:rFonts w:asciiTheme="majorHAnsi" w:eastAsia="Times New Roman" w:hAnsiTheme="majorHAnsi" w:cs="Helvetica"/>
                <w:lang w:eastAsia="et-EE"/>
              </w:rPr>
              <w:t>Lapsevanem teatab kirjalikult soovist teenuse lõpetamise kohta vähemalt 1 kuu enne teenuse lõppu.</w:t>
            </w:r>
          </w:p>
          <w:p w:rsidR="004E7919" w:rsidRDefault="004E7919" w:rsidP="004A12AC">
            <w:pPr>
              <w:pStyle w:val="Loendilik"/>
              <w:numPr>
                <w:ilvl w:val="0"/>
                <w:numId w:val="5"/>
              </w:numPr>
              <w:autoSpaceDN w:val="0"/>
              <w:spacing w:after="0" w:line="240" w:lineRule="auto"/>
              <w:rPr>
                <w:rFonts w:asciiTheme="majorHAnsi" w:eastAsia="Times New Roman" w:hAnsiTheme="majorHAnsi" w:cs="Helvetica"/>
                <w:lang w:eastAsia="et-EE"/>
              </w:rPr>
            </w:pPr>
            <w:r>
              <w:rPr>
                <w:rFonts w:asciiTheme="majorHAnsi" w:eastAsia="Times New Roman" w:hAnsiTheme="majorHAnsi" w:cs="Helvetica"/>
                <w:lang w:eastAsia="et-EE"/>
              </w:rPr>
              <w:t>Lapsevanemaga sõlmitakse  kahe- või kolmep</w:t>
            </w:r>
            <w:r w:rsidR="00230A63">
              <w:rPr>
                <w:rFonts w:asciiTheme="majorHAnsi" w:eastAsia="Times New Roman" w:hAnsiTheme="majorHAnsi" w:cs="Helvetica"/>
                <w:lang w:eastAsia="et-EE"/>
              </w:rPr>
              <w:t>oolne teenuse lõpetamise leping</w:t>
            </w:r>
            <w:r>
              <w:rPr>
                <w:rFonts w:asciiTheme="majorHAnsi" w:eastAsia="Times New Roman" w:hAnsiTheme="majorHAnsi" w:cs="Helvetica"/>
                <w:lang w:eastAsia="et-EE"/>
              </w:rPr>
              <w:t>.</w:t>
            </w:r>
          </w:p>
        </w:tc>
      </w:tr>
      <w:tr w:rsidR="004E7919" w:rsidTr="004E7919">
        <w:tc>
          <w:tcPr>
            <w:tcW w:w="2912"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hideMark/>
          </w:tcPr>
          <w:p w:rsidR="004E7919" w:rsidRDefault="004E7919">
            <w:pPr>
              <w:rPr>
                <w:rFonts w:asciiTheme="majorHAnsi" w:eastAsia="Times New Roman" w:hAnsiTheme="majorHAnsi" w:cs="Helvetica"/>
                <w:lang w:eastAsia="et-EE"/>
              </w:rPr>
            </w:pPr>
            <w:r>
              <w:rPr>
                <w:rFonts w:asciiTheme="majorHAnsi" w:eastAsia="Times New Roman" w:hAnsiTheme="majorHAnsi" w:cs="Helvetica"/>
                <w:lang w:eastAsia="et-EE"/>
              </w:rPr>
              <w:t>Kuidas toimub jätkuvus?</w:t>
            </w:r>
          </w:p>
        </w:tc>
        <w:tc>
          <w:tcPr>
            <w:tcW w:w="6880"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hideMark/>
          </w:tcPr>
          <w:p w:rsidR="004E7919" w:rsidRDefault="004E7919" w:rsidP="004A12AC">
            <w:pPr>
              <w:pStyle w:val="Standard"/>
              <w:numPr>
                <w:ilvl w:val="0"/>
                <w:numId w:val="6"/>
              </w:numPr>
              <w:spacing w:line="276" w:lineRule="auto"/>
              <w:rPr>
                <w:rFonts w:asciiTheme="majorHAnsi" w:hAnsiTheme="majorHAnsi"/>
                <w:sz w:val="22"/>
                <w:szCs w:val="22"/>
              </w:rPr>
            </w:pPr>
            <w:r>
              <w:rPr>
                <w:rFonts w:asciiTheme="majorHAnsi" w:hAnsiTheme="majorHAnsi"/>
                <w:sz w:val="22"/>
                <w:szCs w:val="22"/>
              </w:rPr>
              <w:t xml:space="preserve">Tugiisiku teenuse  jätkuvuseks kuulutame </w:t>
            </w:r>
            <w:r w:rsidR="0091686A">
              <w:rPr>
                <w:rFonts w:asciiTheme="majorHAnsi" w:hAnsiTheme="majorHAnsi"/>
                <w:sz w:val="22"/>
                <w:szCs w:val="22"/>
              </w:rPr>
              <w:t xml:space="preserve">CV keskuses ja aadressil </w:t>
            </w:r>
            <w:hyperlink r:id="rId10" w:history="1">
              <w:r w:rsidR="0091686A" w:rsidRPr="00AE7423">
                <w:rPr>
                  <w:rStyle w:val="Hperlink"/>
                  <w:rFonts w:asciiTheme="majorHAnsi" w:hAnsiTheme="majorHAnsi"/>
                  <w:sz w:val="22"/>
                  <w:szCs w:val="22"/>
                </w:rPr>
                <w:t>www.hilarius.ee</w:t>
              </w:r>
            </w:hyperlink>
            <w:r w:rsidR="0091686A">
              <w:rPr>
                <w:rFonts w:asciiTheme="majorHAnsi" w:hAnsiTheme="majorHAnsi"/>
                <w:sz w:val="22"/>
                <w:szCs w:val="22"/>
              </w:rPr>
              <w:t xml:space="preserve">  vabade kohtade olemas</w:t>
            </w:r>
            <w:r>
              <w:rPr>
                <w:rFonts w:asciiTheme="majorHAnsi" w:hAnsiTheme="majorHAnsi"/>
                <w:sz w:val="22"/>
                <w:szCs w:val="22"/>
              </w:rPr>
              <w:t xml:space="preserve">olust. </w:t>
            </w:r>
          </w:p>
          <w:p w:rsidR="004E7919" w:rsidRDefault="004E7919" w:rsidP="0091686A">
            <w:pPr>
              <w:pStyle w:val="Standard"/>
              <w:spacing w:line="276" w:lineRule="auto"/>
              <w:ind w:left="360"/>
              <w:rPr>
                <w:rFonts w:asciiTheme="majorHAnsi" w:hAnsiTheme="majorHAnsi"/>
                <w:sz w:val="22"/>
                <w:szCs w:val="22"/>
              </w:rPr>
            </w:pPr>
          </w:p>
        </w:tc>
      </w:tr>
      <w:tr w:rsidR="004E7919" w:rsidTr="004E7919">
        <w:trPr>
          <w:trHeight w:val="32"/>
        </w:trPr>
        <w:tc>
          <w:tcPr>
            <w:tcW w:w="2912"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4E7919" w:rsidRDefault="004E7919">
            <w:pPr>
              <w:rPr>
                <w:rFonts w:asciiTheme="majorHAnsi" w:hAnsiTheme="majorHAnsi"/>
              </w:rPr>
            </w:pPr>
            <w:r>
              <w:rPr>
                <w:rFonts w:asciiTheme="majorHAnsi" w:hAnsiTheme="majorHAnsi"/>
              </w:rPr>
              <w:br w:type="page"/>
            </w:r>
            <w:r>
              <w:rPr>
                <w:rFonts w:asciiTheme="majorHAnsi" w:hAnsiTheme="majorHAnsi"/>
              </w:rPr>
              <w:br w:type="page"/>
            </w:r>
            <w:r>
              <w:rPr>
                <w:rFonts w:asciiTheme="majorHAnsi" w:hAnsiTheme="majorHAnsi"/>
                <w:bCs/>
              </w:rPr>
              <w:t xml:space="preserve">Ettepanekute, kiituste ja kaebuste esitamise ja lahendamise kord </w:t>
            </w:r>
          </w:p>
        </w:tc>
        <w:tc>
          <w:tcPr>
            <w:tcW w:w="6880" w:type="dxa"/>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4E7919" w:rsidRDefault="004E7919">
            <w:pPr>
              <w:spacing w:before="100" w:beforeAutospacing="1" w:after="100" w:afterAutospacing="1" w:line="240" w:lineRule="auto"/>
              <w:rPr>
                <w:rFonts w:asciiTheme="majorHAnsi" w:eastAsia="Times New Roman" w:hAnsiTheme="majorHAnsi" w:cs="Times New Roman"/>
                <w:bCs/>
                <w:lang w:eastAsia="et-EE"/>
              </w:rPr>
            </w:pPr>
            <w:r>
              <w:rPr>
                <w:rFonts w:asciiTheme="majorHAnsi" w:eastAsia="Times New Roman" w:hAnsiTheme="majorHAnsi" w:cs="Times New Roman"/>
                <w:b/>
                <w:bCs/>
                <w:lang w:eastAsia="et-EE"/>
              </w:rPr>
              <w:t xml:space="preserve"> </w:t>
            </w:r>
            <w:r>
              <w:rPr>
                <w:rFonts w:asciiTheme="majorHAnsi" w:eastAsia="Times New Roman" w:hAnsiTheme="majorHAnsi" w:cs="Times New Roman"/>
                <w:bCs/>
                <w:lang w:eastAsia="et-EE"/>
              </w:rPr>
              <w:t>Ettepanekute, kiituste ja kaebuste esitamise kord.</w:t>
            </w:r>
          </w:p>
          <w:p w:rsidR="004E7919" w:rsidRDefault="004E7919">
            <w:pPr>
              <w:spacing w:before="100" w:beforeAutospacing="1" w:after="100" w:afterAutospacing="1" w:line="240" w:lineRule="auto"/>
              <w:rPr>
                <w:rFonts w:asciiTheme="majorHAnsi" w:eastAsia="Times New Roman" w:hAnsiTheme="majorHAnsi" w:cs="Times New Roman"/>
                <w:lang w:eastAsia="et-EE"/>
              </w:rPr>
            </w:pPr>
            <w:r>
              <w:rPr>
                <w:rFonts w:asciiTheme="majorHAnsi" w:eastAsia="Times New Roman" w:hAnsiTheme="majorHAnsi" w:cs="Times New Roman"/>
                <w:lang w:eastAsia="et-EE"/>
              </w:rPr>
              <w:t xml:space="preserve">Kord asub ettevõtte kodulehel </w:t>
            </w:r>
            <w:hyperlink r:id="rId11" w:history="1">
              <w:r w:rsidR="0091686A" w:rsidRPr="00AE7423">
                <w:rPr>
                  <w:rStyle w:val="Hperlink"/>
                  <w:rFonts w:asciiTheme="majorHAnsi" w:hAnsiTheme="majorHAnsi"/>
                </w:rPr>
                <w:t>www.hilarius.ee</w:t>
              </w:r>
            </w:hyperlink>
            <w:r>
              <w:rPr>
                <w:rFonts w:asciiTheme="majorHAnsi" w:eastAsia="Times New Roman" w:hAnsiTheme="majorHAnsi" w:cs="Times New Roman"/>
                <w:lang w:eastAsia="et-EE"/>
              </w:rPr>
              <w:br/>
            </w:r>
          </w:p>
        </w:tc>
      </w:tr>
    </w:tbl>
    <w:p w:rsidR="004E7919" w:rsidRDefault="004E7919" w:rsidP="004E7919">
      <w:pPr>
        <w:rPr>
          <w:rFonts w:asciiTheme="majorHAnsi" w:hAnsiTheme="majorHAnsi"/>
        </w:rPr>
      </w:pPr>
    </w:p>
    <w:p w:rsidR="004E7919" w:rsidRDefault="004E7919" w:rsidP="004E7919">
      <w:pPr>
        <w:rPr>
          <w:rFonts w:asciiTheme="majorHAnsi" w:hAnsiTheme="majorHAnsi"/>
        </w:rPr>
      </w:pPr>
    </w:p>
    <w:p w:rsidR="004E7919" w:rsidRDefault="004E7919" w:rsidP="004E7919">
      <w:pPr>
        <w:pStyle w:val="Standard"/>
        <w:rPr>
          <w:rFonts w:asciiTheme="majorHAnsi" w:hAnsiTheme="majorHAnsi"/>
          <w:sz w:val="22"/>
          <w:szCs w:val="22"/>
        </w:rPr>
      </w:pPr>
      <w:r>
        <w:rPr>
          <w:rFonts w:asciiTheme="majorHAnsi" w:hAnsiTheme="majorHAnsi"/>
          <w:sz w:val="22"/>
          <w:szCs w:val="22"/>
        </w:rPr>
        <w:t xml:space="preserve">Dokument on leitav </w:t>
      </w:r>
      <w:hyperlink r:id="rId12" w:history="1">
        <w:r w:rsidR="0091686A" w:rsidRPr="00AE7423">
          <w:rPr>
            <w:rStyle w:val="Hperlink"/>
            <w:rFonts w:asciiTheme="majorHAnsi" w:hAnsiTheme="majorHAnsi"/>
            <w:sz w:val="22"/>
            <w:szCs w:val="22"/>
          </w:rPr>
          <w:t>www.hilarius.ee</w:t>
        </w:r>
      </w:hyperlink>
    </w:p>
    <w:p w:rsidR="004E7919" w:rsidRDefault="004E7919" w:rsidP="004E7919">
      <w:pPr>
        <w:pStyle w:val="Standard"/>
        <w:rPr>
          <w:rFonts w:asciiTheme="majorHAnsi" w:hAnsiTheme="majorHAnsi"/>
          <w:sz w:val="22"/>
          <w:szCs w:val="22"/>
        </w:rPr>
      </w:pPr>
    </w:p>
    <w:p w:rsidR="00101B8B" w:rsidRDefault="00101B8B"/>
    <w:sectPr w:rsidR="00101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Calibri"/>
    <w:panose1 w:val="00000000000000000000"/>
    <w:charset w:val="BA"/>
    <w:family w:val="auto"/>
    <w:notTrueType/>
    <w:pitch w:val="default"/>
    <w:sig w:usb0="00000005" w:usb1="00000000" w:usb2="00000000" w:usb3="00000000" w:csb0="0000008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C39"/>
    <w:multiLevelType w:val="multilevel"/>
    <w:tmpl w:val="BAA4DA9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077840AA"/>
    <w:multiLevelType w:val="hybridMultilevel"/>
    <w:tmpl w:val="1F0C5192"/>
    <w:lvl w:ilvl="0" w:tplc="2670EB28">
      <w:numFmt w:val="bullet"/>
      <w:lvlText w:val=""/>
      <w:lvlJc w:val="left"/>
      <w:pPr>
        <w:ind w:left="360" w:hanging="360"/>
      </w:pPr>
      <w:rPr>
        <w:rFonts w:ascii="Symbol" w:eastAsiaTheme="minorEastAsia" w:hAnsi="Symbol" w:cs="CIDFont+F1"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2">
    <w:nsid w:val="22572D65"/>
    <w:multiLevelType w:val="multilevel"/>
    <w:tmpl w:val="70DC260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2EAA6DAC"/>
    <w:multiLevelType w:val="multilevel"/>
    <w:tmpl w:val="3ABED72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30630DCD"/>
    <w:multiLevelType w:val="hybridMultilevel"/>
    <w:tmpl w:val="54606878"/>
    <w:lvl w:ilvl="0" w:tplc="04250001">
      <w:start w:val="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538D1F05"/>
    <w:multiLevelType w:val="hybridMultilevel"/>
    <w:tmpl w:val="8EA4A3B4"/>
    <w:lvl w:ilvl="0" w:tplc="9ED6FE46">
      <w:start w:val="1"/>
      <w:numFmt w:val="bullet"/>
      <w:lvlText w:val=""/>
      <w:lvlJc w:val="left"/>
      <w:pPr>
        <w:ind w:left="720" w:hanging="360"/>
      </w:pPr>
      <w:rPr>
        <w:rFonts w:ascii="Symbol" w:eastAsia="Times New Roman" w:hAnsi="Symbol"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61900D22"/>
    <w:multiLevelType w:val="hybridMultilevel"/>
    <w:tmpl w:val="05804774"/>
    <w:lvl w:ilvl="0" w:tplc="04250001">
      <w:start w:val="1"/>
      <w:numFmt w:val="bullet"/>
      <w:lvlText w:val=""/>
      <w:lvlJc w:val="left"/>
      <w:pPr>
        <w:ind w:left="1080" w:hanging="360"/>
      </w:pPr>
      <w:rPr>
        <w:rFonts w:ascii="Symbol" w:hAnsi="Symbol" w:hint="default"/>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start w:val="1"/>
      <w:numFmt w:val="bullet"/>
      <w:lvlText w:val=""/>
      <w:lvlJc w:val="left"/>
      <w:pPr>
        <w:ind w:left="6840" w:hanging="360"/>
      </w:pPr>
      <w:rPr>
        <w:rFonts w:ascii="Wingdings" w:hAnsi="Wingdings" w:hint="default"/>
      </w:rPr>
    </w:lvl>
  </w:abstractNum>
  <w:abstractNum w:abstractNumId="7">
    <w:nsid w:val="624363FD"/>
    <w:multiLevelType w:val="hybridMultilevel"/>
    <w:tmpl w:val="AB5C5D3C"/>
    <w:lvl w:ilvl="0" w:tplc="04250001">
      <w:start w:val="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76D06929"/>
    <w:multiLevelType w:val="hybridMultilevel"/>
    <w:tmpl w:val="479A6AFE"/>
    <w:lvl w:ilvl="0" w:tplc="04250001">
      <w:start w:val="1"/>
      <w:numFmt w:val="bullet"/>
      <w:lvlText w:val=""/>
      <w:lvlJc w:val="left"/>
      <w:pPr>
        <w:ind w:left="1080" w:hanging="360"/>
      </w:pPr>
      <w:rPr>
        <w:rFonts w:ascii="Symbol" w:hAnsi="Symbol" w:hint="default"/>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start w:val="1"/>
      <w:numFmt w:val="bullet"/>
      <w:lvlText w:val=""/>
      <w:lvlJc w:val="left"/>
      <w:pPr>
        <w:ind w:left="684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19"/>
    <w:rsid w:val="00101B8B"/>
    <w:rsid w:val="00230A63"/>
    <w:rsid w:val="00395057"/>
    <w:rsid w:val="004E7919"/>
    <w:rsid w:val="0091686A"/>
    <w:rsid w:val="009D16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E7919"/>
    <w:rPr>
      <w:rFonts w:eastAsiaTheme="minorEastAsia"/>
      <w:lang w:eastAsia="zh-C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4E7919"/>
    <w:rPr>
      <w:color w:val="0000FF" w:themeColor="hyperlink"/>
      <w:u w:val="single"/>
    </w:rPr>
  </w:style>
  <w:style w:type="paragraph" w:styleId="Loendilik">
    <w:name w:val="List Paragraph"/>
    <w:basedOn w:val="Normaallaad"/>
    <w:qFormat/>
    <w:rsid w:val="004E7919"/>
    <w:pPr>
      <w:ind w:left="720"/>
      <w:contextualSpacing/>
    </w:pPr>
  </w:style>
  <w:style w:type="paragraph" w:customStyle="1" w:styleId="Standard">
    <w:name w:val="Standard"/>
    <w:rsid w:val="004E7919"/>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E7919"/>
    <w:rPr>
      <w:rFonts w:eastAsiaTheme="minorEastAsia"/>
      <w:lang w:eastAsia="zh-C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4E7919"/>
    <w:rPr>
      <w:color w:val="0000FF" w:themeColor="hyperlink"/>
      <w:u w:val="single"/>
    </w:rPr>
  </w:style>
  <w:style w:type="paragraph" w:styleId="Loendilik">
    <w:name w:val="List Paragraph"/>
    <w:basedOn w:val="Normaallaad"/>
    <w:qFormat/>
    <w:rsid w:val="004E7919"/>
    <w:pPr>
      <w:ind w:left="720"/>
      <w:contextualSpacing/>
    </w:pPr>
  </w:style>
  <w:style w:type="paragraph" w:customStyle="1" w:styleId="Standard">
    <w:name w:val="Standard"/>
    <w:rsid w:val="004E7919"/>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09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lk.ee/et/kirik-uhiskonnas/tugiteenused-puuetega-lastele/esindajal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stehoid.ee/puudega-laste-tugiteenus" TargetMode="External"/><Relationship Id="rId12" Type="http://schemas.openxmlformats.org/officeDocument/2006/relationships/hyperlink" Target="http://www.hilarius.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useinga@gmail.com" TargetMode="External"/><Relationship Id="rId11" Type="http://schemas.openxmlformats.org/officeDocument/2006/relationships/hyperlink" Target="http://www.hilarius.ee" TargetMode="External"/><Relationship Id="rId5" Type="http://schemas.openxmlformats.org/officeDocument/2006/relationships/webSettings" Target="webSettings.xml"/><Relationship Id="rId10" Type="http://schemas.openxmlformats.org/officeDocument/2006/relationships/hyperlink" Target="http://www.hilarius.ee" TargetMode="External"/><Relationship Id="rId4" Type="http://schemas.openxmlformats.org/officeDocument/2006/relationships/settings" Target="settings.xml"/><Relationship Id="rId9" Type="http://schemas.openxmlformats.org/officeDocument/2006/relationships/hyperlink" Target="mailto:juuseinga@gmail.com" TargetMode="Externa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936</Words>
  <Characters>5434</Characters>
  <Application>Microsoft Office Word</Application>
  <DocSecurity>0</DocSecurity>
  <Lines>45</Lines>
  <Paragraphs>12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dc:creator>
  <cp:lastModifiedBy>Ott</cp:lastModifiedBy>
  <cp:revision>1</cp:revision>
  <dcterms:created xsi:type="dcterms:W3CDTF">2018-06-20T05:50:00Z</dcterms:created>
  <dcterms:modified xsi:type="dcterms:W3CDTF">2018-06-20T06:40:00Z</dcterms:modified>
</cp:coreProperties>
</file>